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8EF5" w14:textId="77777777" w:rsidR="007A694C" w:rsidRPr="007A694C" w:rsidRDefault="007A694C" w:rsidP="007A694C">
      <w:pPr>
        <w:spacing w:after="0" w:line="240" w:lineRule="auto"/>
        <w:rPr>
          <w:rFonts w:ascii="Arial" w:hAnsi="Arial" w:cs="Arial"/>
          <w:bCs/>
          <w:sz w:val="24"/>
          <w:szCs w:val="24"/>
        </w:rPr>
      </w:pPr>
    </w:p>
    <w:p w14:paraId="5A028384" w14:textId="650978E3" w:rsidR="003842BB" w:rsidRPr="00D02DBC" w:rsidRDefault="004846C5" w:rsidP="000B159C">
      <w:pPr>
        <w:spacing w:after="0" w:line="240" w:lineRule="auto"/>
        <w:jc w:val="center"/>
        <w:rPr>
          <w:rFonts w:ascii="Arial" w:hAnsi="Arial" w:cs="Arial"/>
          <w:b/>
          <w:sz w:val="28"/>
          <w:szCs w:val="28"/>
        </w:rPr>
      </w:pPr>
      <w:r w:rsidRPr="00D02DBC">
        <w:rPr>
          <w:rFonts w:ascii="Arial" w:hAnsi="Arial" w:cs="Arial"/>
          <w:b/>
          <w:sz w:val="28"/>
          <w:szCs w:val="28"/>
        </w:rPr>
        <w:t>L’os des diabétiques</w:t>
      </w:r>
    </w:p>
    <w:p w14:paraId="630B6542" w14:textId="77777777" w:rsidR="004846C5" w:rsidRDefault="004846C5" w:rsidP="00D02DBC">
      <w:pPr>
        <w:spacing w:after="0" w:line="240" w:lineRule="auto"/>
        <w:jc w:val="both"/>
        <w:rPr>
          <w:rFonts w:ascii="Arial" w:hAnsi="Arial" w:cs="Arial"/>
          <w:b/>
          <w:bCs/>
          <w:sz w:val="24"/>
          <w:szCs w:val="24"/>
        </w:rPr>
      </w:pPr>
    </w:p>
    <w:p w14:paraId="2DE309A8" w14:textId="3945BD27" w:rsidR="00D02DBC" w:rsidRPr="00D02DBC" w:rsidRDefault="00D02DBC" w:rsidP="00D02DBC">
      <w:pPr>
        <w:spacing w:after="0" w:line="240" w:lineRule="auto"/>
        <w:jc w:val="both"/>
        <w:rPr>
          <w:rFonts w:ascii="Arial" w:hAnsi="Arial" w:cs="Arial"/>
          <w:b/>
          <w:bCs/>
          <w:sz w:val="24"/>
          <w:szCs w:val="24"/>
        </w:rPr>
      </w:pPr>
      <w:r w:rsidRPr="00D02DBC">
        <w:rPr>
          <w:b/>
          <w:bCs/>
          <w:sz w:val="24"/>
          <w:szCs w:val="24"/>
        </w:rPr>
        <w:t>Docteur</w:t>
      </w:r>
      <w:r w:rsidRPr="00D02DBC">
        <w:rPr>
          <w:rFonts w:ascii="Arial" w:hAnsi="Arial" w:cs="Arial"/>
          <w:b/>
          <w:bCs/>
          <w:sz w:val="24"/>
          <w:szCs w:val="24"/>
        </w:rPr>
        <w:t xml:space="preserve"> Eric Lespessailles</w:t>
      </w:r>
      <w:r>
        <w:rPr>
          <w:rFonts w:ascii="Arial" w:hAnsi="Arial" w:cs="Arial"/>
          <w:b/>
          <w:bCs/>
          <w:sz w:val="24"/>
          <w:szCs w:val="24"/>
        </w:rPr>
        <w:t xml:space="preserve">.   </w:t>
      </w:r>
      <w:r>
        <w:rPr>
          <w:sz w:val="24"/>
          <w:szCs w:val="24"/>
        </w:rPr>
        <w:t>Praticien hospitalier rhumatologue.</w:t>
      </w:r>
    </w:p>
    <w:p w14:paraId="79F6395C" w14:textId="77777777" w:rsidR="00D02DBC" w:rsidRDefault="00D02DBC" w:rsidP="00D02DBC">
      <w:pPr>
        <w:spacing w:after="0"/>
        <w:jc w:val="both"/>
        <w:rPr>
          <w:sz w:val="24"/>
          <w:szCs w:val="24"/>
        </w:rPr>
      </w:pPr>
      <w:r>
        <w:rPr>
          <w:sz w:val="24"/>
          <w:szCs w:val="24"/>
        </w:rPr>
        <w:t>Directeur médical de la Plateforme Recherche Innovation Mutualisée d’Orléans (PRIMMO).</w:t>
      </w:r>
    </w:p>
    <w:p w14:paraId="48483653" w14:textId="20FC8ABC" w:rsidR="007A694C" w:rsidRPr="007A694C" w:rsidRDefault="00D02DBC" w:rsidP="00D02DBC">
      <w:pPr>
        <w:spacing w:after="0"/>
        <w:jc w:val="both"/>
        <w:rPr>
          <w:sz w:val="24"/>
          <w:szCs w:val="24"/>
        </w:rPr>
      </w:pPr>
      <w:r>
        <w:rPr>
          <w:sz w:val="24"/>
          <w:szCs w:val="24"/>
        </w:rPr>
        <w:t>Ancien président de l’IPROS (Institut de Prévention et de Recherche sur l’Ostéoporose).</w:t>
      </w:r>
    </w:p>
    <w:p w14:paraId="59BD79DB" w14:textId="77777777" w:rsidR="004846C5" w:rsidRDefault="004846C5" w:rsidP="00D02DBC">
      <w:pPr>
        <w:spacing w:after="0" w:line="480" w:lineRule="auto"/>
        <w:jc w:val="both"/>
        <w:rPr>
          <w:rFonts w:ascii="Times New Roman" w:eastAsia="URWPalladioL-Roma" w:hAnsi="Times New Roman" w:cs="Times New Roman"/>
          <w:color w:val="FF0000"/>
          <w:sz w:val="24"/>
          <w:szCs w:val="24"/>
        </w:rPr>
      </w:pPr>
    </w:p>
    <w:p w14:paraId="57DD3C1F" w14:textId="2EBE688B" w:rsidR="003842BB" w:rsidRPr="002A7629" w:rsidRDefault="003842BB" w:rsidP="00D02DBC">
      <w:pPr>
        <w:spacing w:after="0" w:line="480" w:lineRule="auto"/>
        <w:jc w:val="both"/>
        <w:rPr>
          <w:rFonts w:ascii="Arial" w:eastAsia="URWPalladioL-Roma" w:hAnsi="Arial" w:cs="Arial"/>
          <w:sz w:val="24"/>
          <w:szCs w:val="24"/>
          <w:u w:val="single"/>
        </w:rPr>
      </w:pPr>
      <w:r w:rsidRPr="002A7629">
        <w:rPr>
          <w:rFonts w:ascii="Arial" w:eastAsia="URWPalladioL-Roma" w:hAnsi="Arial" w:cs="Arial"/>
          <w:sz w:val="24"/>
          <w:szCs w:val="24"/>
          <w:u w:val="single"/>
        </w:rPr>
        <w:t>Quelques points essentiels</w:t>
      </w:r>
      <w:r w:rsidR="00715572" w:rsidRPr="002A7629">
        <w:rPr>
          <w:rFonts w:ascii="Arial" w:eastAsia="URWPalladioL-Roma" w:hAnsi="Arial" w:cs="Arial"/>
          <w:sz w:val="24"/>
          <w:szCs w:val="24"/>
          <w:u w:val="single"/>
        </w:rPr>
        <w:t xml:space="preserve"> : </w:t>
      </w:r>
    </w:p>
    <w:p w14:paraId="04F5D797" w14:textId="172B6CEF" w:rsidR="00715572" w:rsidRPr="00715572" w:rsidRDefault="00715572" w:rsidP="00D02DBC">
      <w:pPr>
        <w:pStyle w:val="Paragraphedeliste"/>
        <w:numPr>
          <w:ilvl w:val="0"/>
          <w:numId w:val="1"/>
        </w:numPr>
        <w:spacing w:after="0" w:line="276" w:lineRule="auto"/>
        <w:jc w:val="both"/>
        <w:rPr>
          <w:rFonts w:ascii="Arial" w:hAnsi="Arial" w:cs="Arial"/>
          <w:sz w:val="24"/>
          <w:szCs w:val="24"/>
        </w:rPr>
      </w:pPr>
      <w:r w:rsidRPr="00715572">
        <w:rPr>
          <w:rFonts w:ascii="Arial" w:hAnsi="Arial" w:cs="Arial"/>
          <w:sz w:val="24"/>
          <w:szCs w:val="24"/>
        </w:rPr>
        <w:t>Le fardeau global du diabète et des fractures va augmenter dans les prochaines années.</w:t>
      </w:r>
    </w:p>
    <w:p w14:paraId="77FEDD38" w14:textId="7FD68387" w:rsidR="00715572" w:rsidRPr="00715572" w:rsidRDefault="00715572" w:rsidP="00D02DBC">
      <w:pPr>
        <w:pStyle w:val="Paragraphedeliste"/>
        <w:numPr>
          <w:ilvl w:val="0"/>
          <w:numId w:val="1"/>
        </w:numPr>
        <w:spacing w:after="0" w:line="276" w:lineRule="auto"/>
        <w:jc w:val="both"/>
        <w:rPr>
          <w:rFonts w:ascii="Arial" w:hAnsi="Arial" w:cs="Arial"/>
          <w:sz w:val="24"/>
          <w:szCs w:val="24"/>
        </w:rPr>
      </w:pPr>
      <w:r w:rsidRPr="00715572">
        <w:rPr>
          <w:rFonts w:ascii="Arial" w:hAnsi="Arial" w:cs="Arial"/>
          <w:sz w:val="24"/>
          <w:szCs w:val="24"/>
        </w:rPr>
        <w:t>La fragilité osseuse fait désormais partie intégrante des complications établies du diabète sucré.</w:t>
      </w:r>
    </w:p>
    <w:p w14:paraId="6380C727" w14:textId="75A9199D" w:rsidR="00715572" w:rsidRPr="00715572" w:rsidRDefault="00715572" w:rsidP="00D02DBC">
      <w:pPr>
        <w:pStyle w:val="Paragraphedeliste"/>
        <w:numPr>
          <w:ilvl w:val="0"/>
          <w:numId w:val="1"/>
        </w:numPr>
        <w:spacing w:after="0" w:line="276" w:lineRule="auto"/>
        <w:jc w:val="both"/>
        <w:rPr>
          <w:rFonts w:ascii="Arial" w:hAnsi="Arial" w:cs="Arial"/>
          <w:sz w:val="24"/>
          <w:szCs w:val="24"/>
        </w:rPr>
      </w:pPr>
      <w:r w:rsidRPr="00715572">
        <w:rPr>
          <w:rFonts w:ascii="Arial" w:hAnsi="Arial" w:cs="Arial"/>
          <w:sz w:val="24"/>
          <w:szCs w:val="24"/>
        </w:rPr>
        <w:t xml:space="preserve">Les personnes affectées </w:t>
      </w:r>
      <w:r w:rsidR="00D2519F" w:rsidRPr="00715572">
        <w:rPr>
          <w:rFonts w:ascii="Arial" w:hAnsi="Arial" w:cs="Arial"/>
          <w:sz w:val="24"/>
          <w:szCs w:val="24"/>
        </w:rPr>
        <w:t>tant</w:t>
      </w:r>
      <w:r w:rsidRPr="00715572">
        <w:rPr>
          <w:rFonts w:ascii="Arial" w:hAnsi="Arial" w:cs="Arial"/>
          <w:sz w:val="24"/>
          <w:szCs w:val="24"/>
        </w:rPr>
        <w:t xml:space="preserve"> par le diabète de type 1 que par le diabète de type 2 sont à risque élevé de fracture.</w:t>
      </w:r>
    </w:p>
    <w:p w14:paraId="0A2A4780" w14:textId="70F328D1" w:rsidR="00715572" w:rsidRPr="00715572" w:rsidRDefault="00715572" w:rsidP="00D02DBC">
      <w:pPr>
        <w:pStyle w:val="Paragraphedeliste"/>
        <w:numPr>
          <w:ilvl w:val="0"/>
          <w:numId w:val="1"/>
        </w:numPr>
        <w:spacing w:after="0" w:line="276" w:lineRule="auto"/>
        <w:jc w:val="both"/>
        <w:rPr>
          <w:rFonts w:ascii="Arial" w:hAnsi="Arial" w:cs="Arial"/>
          <w:sz w:val="24"/>
          <w:szCs w:val="24"/>
        </w:rPr>
      </w:pPr>
      <w:r w:rsidRPr="00715572">
        <w:rPr>
          <w:rFonts w:ascii="Arial" w:hAnsi="Arial" w:cs="Arial"/>
          <w:sz w:val="24"/>
          <w:szCs w:val="24"/>
        </w:rPr>
        <w:t xml:space="preserve">La </w:t>
      </w:r>
      <w:r w:rsidR="004E2A52" w:rsidRPr="00715572">
        <w:rPr>
          <w:rFonts w:ascii="Arial" w:hAnsi="Arial" w:cs="Arial"/>
          <w:sz w:val="24"/>
          <w:szCs w:val="24"/>
        </w:rPr>
        <w:t>physio</w:t>
      </w:r>
      <w:r w:rsidR="004E2A52">
        <w:rPr>
          <w:rFonts w:ascii="Arial" w:hAnsi="Arial" w:cs="Arial"/>
          <w:sz w:val="24"/>
          <w:szCs w:val="24"/>
        </w:rPr>
        <w:t>-</w:t>
      </w:r>
      <w:r w:rsidR="004E2A52" w:rsidRPr="00715572">
        <w:rPr>
          <w:rFonts w:ascii="Arial" w:hAnsi="Arial" w:cs="Arial"/>
          <w:sz w:val="24"/>
          <w:szCs w:val="24"/>
        </w:rPr>
        <w:t>pathogénie</w:t>
      </w:r>
      <w:r w:rsidRPr="00715572">
        <w:rPr>
          <w:rFonts w:ascii="Arial" w:hAnsi="Arial" w:cs="Arial"/>
          <w:sz w:val="24"/>
          <w:szCs w:val="24"/>
        </w:rPr>
        <w:t xml:space="preserve"> de la fragilité osseuse induite par le diabète diffère entre le type 1 et le type 2.</w:t>
      </w:r>
    </w:p>
    <w:p w14:paraId="1541CB64" w14:textId="77777777" w:rsidR="003842BB" w:rsidRPr="003842BB" w:rsidRDefault="003842BB" w:rsidP="00D02DBC">
      <w:pPr>
        <w:spacing w:after="0" w:line="240" w:lineRule="auto"/>
        <w:jc w:val="both"/>
        <w:rPr>
          <w:rFonts w:ascii="Arial" w:hAnsi="Arial" w:cs="Arial"/>
          <w:b/>
          <w:sz w:val="24"/>
          <w:szCs w:val="24"/>
        </w:rPr>
      </w:pPr>
    </w:p>
    <w:p w14:paraId="59570349" w14:textId="77777777" w:rsidR="00BE07CE" w:rsidRPr="003842BB" w:rsidRDefault="00BE07CE" w:rsidP="00D02DBC">
      <w:pPr>
        <w:spacing w:after="0" w:line="240" w:lineRule="auto"/>
        <w:jc w:val="both"/>
        <w:rPr>
          <w:rFonts w:ascii="Arial" w:hAnsi="Arial" w:cs="Arial"/>
          <w:sz w:val="24"/>
          <w:szCs w:val="24"/>
        </w:rPr>
      </w:pPr>
    </w:p>
    <w:p w14:paraId="11E87645" w14:textId="6A49364C" w:rsidR="003842BB" w:rsidRDefault="003842BB" w:rsidP="00D02DBC">
      <w:pPr>
        <w:spacing w:after="0" w:line="276" w:lineRule="auto"/>
        <w:jc w:val="both"/>
        <w:rPr>
          <w:rFonts w:ascii="Arial" w:hAnsi="Arial" w:cs="Arial"/>
          <w:sz w:val="24"/>
          <w:szCs w:val="24"/>
        </w:rPr>
      </w:pPr>
    </w:p>
    <w:p w14:paraId="0BDF7798" w14:textId="77777777" w:rsidR="002A5284" w:rsidRPr="003842BB" w:rsidRDefault="002A5284" w:rsidP="00D02DBC">
      <w:pPr>
        <w:spacing w:after="0" w:line="276" w:lineRule="auto"/>
        <w:jc w:val="both"/>
        <w:rPr>
          <w:rFonts w:ascii="Arial" w:hAnsi="Arial" w:cs="Arial"/>
          <w:b/>
          <w:sz w:val="24"/>
          <w:szCs w:val="24"/>
          <w:lang w:val="en-US"/>
        </w:rPr>
      </w:pPr>
    </w:p>
    <w:p w14:paraId="16FBC8BB" w14:textId="77777777" w:rsidR="008E0DD1" w:rsidRDefault="005C6EFC" w:rsidP="00D02DBC">
      <w:pPr>
        <w:spacing w:after="0" w:line="276" w:lineRule="auto"/>
        <w:jc w:val="both"/>
        <w:rPr>
          <w:rFonts w:ascii="Arial" w:hAnsi="Arial" w:cs="Arial"/>
          <w:b/>
          <w:sz w:val="24"/>
          <w:szCs w:val="24"/>
        </w:rPr>
      </w:pPr>
      <w:r w:rsidRPr="003842BB">
        <w:rPr>
          <w:rFonts w:ascii="Arial" w:hAnsi="Arial" w:cs="Arial"/>
          <w:b/>
          <w:sz w:val="24"/>
          <w:szCs w:val="24"/>
        </w:rPr>
        <w:t>Introduction</w:t>
      </w:r>
    </w:p>
    <w:p w14:paraId="3AE70683" w14:textId="77777777" w:rsidR="00D02DBC" w:rsidRPr="003842BB" w:rsidRDefault="00D02DBC" w:rsidP="00D02DBC">
      <w:pPr>
        <w:spacing w:after="0" w:line="276" w:lineRule="auto"/>
        <w:jc w:val="both"/>
        <w:rPr>
          <w:rFonts w:ascii="Arial" w:hAnsi="Arial" w:cs="Arial"/>
          <w:b/>
          <w:sz w:val="24"/>
          <w:szCs w:val="24"/>
        </w:rPr>
      </w:pPr>
    </w:p>
    <w:p w14:paraId="0D96B9D2" w14:textId="77777777" w:rsidR="00D02DBC" w:rsidRDefault="002128BE" w:rsidP="00D02DBC">
      <w:pPr>
        <w:spacing w:after="0" w:line="276" w:lineRule="auto"/>
        <w:jc w:val="both"/>
        <w:rPr>
          <w:rFonts w:ascii="Arial" w:hAnsi="Arial" w:cs="Arial"/>
          <w:sz w:val="24"/>
          <w:szCs w:val="24"/>
        </w:rPr>
      </w:pPr>
      <w:r w:rsidRPr="003842BB">
        <w:rPr>
          <w:rFonts w:ascii="Arial" w:hAnsi="Arial" w:cs="Arial"/>
          <w:sz w:val="24"/>
          <w:szCs w:val="24"/>
        </w:rPr>
        <w:t xml:space="preserve">Alors même que le diabète affecte déjà plus de 500 millions de personnes à l’échelle de la population mondiale </w:t>
      </w:r>
      <w:r w:rsidR="009D1F89" w:rsidRPr="003842BB">
        <w:rPr>
          <w:rFonts w:ascii="Arial" w:hAnsi="Arial" w:cs="Arial"/>
          <w:sz w:val="24"/>
          <w:szCs w:val="24"/>
        </w:rPr>
        <w:fldChar w:fldCharType="begin"/>
      </w:r>
      <w:r w:rsidR="00D23196" w:rsidRPr="003842BB">
        <w:rPr>
          <w:rFonts w:ascii="Arial" w:hAnsi="Arial" w:cs="Arial"/>
          <w:sz w:val="24"/>
          <w:szCs w:val="24"/>
        </w:rPr>
        <w:instrText xml:space="preserve"> ADDIN ZOTERO_ITEM CSL_CITATION {"citationID":"19ROHJTR","properties":{"formattedCitation":"(1)","plainCitation":"(1)","noteIndex":0},"citationItems":[{"id":8565,"uris":["http://zotero.org/users/local/M5pPjx4e/items/VXU857LE"],"itemData":{"id":8565,"type":"article-journal","abstract":"BACKGROUND: Diabetes is one of the leading causes of death and disability worldwide, and affects people regardless of country, age group, or sex. Using the most recent evidentiary and analytical framework from the Global Burden of Diseases, Injuries, and Risk Factors Study (GBD), we produced location-specific, age-specific, and sex-specific estimates of diabetes prevalence and burden from 1990 to 2021, the proportion of type 1 and type 2 diabetes in 2021, the proportion of the type 2 diabetes burden attributable to selected risk factors, and projections of diabetes prevalence through 2050.\nMETHODS: Estimates of diabetes prevalence and burden were computed in 204 countries and territories, across 25 age groups, for males and females separately and combined; these estimates comprised lost years of healthy life, measured in disability-adjusted life-years (DALYs; defined as the sum of years of life lost [YLLs] and years lived with disability [YLDs]). We used the Cause of Death Ensemble model (CODEm) approach to estimate deaths due to diabetes, incorporating 25 666 location-years of data from vital registration and verbal autopsy reports in separate total (including both type 1 and type 2 diabetes) and type-specific models. Other forms of diabetes, including gestational and monogenic diabetes, were not explicitly modelled. Total and type 1 diabetes prevalence was estimated by use of a Bayesian meta-regression modelling tool, DisMod-MR 2.1, to analyse 1527 location-years of data from the scientific literature, survey microdata, and insurance claims; type 2 diabetes estimates were computed by subtracting type 1 diabetes from total estimates. Mortality and prevalence estimates, along with standard life expectancy and disability weights, were used to calculate YLLs, YLDs, and DALYs. When appropriate, we extrapolated estimates to a hypothetical population with a standardised age structure to allow comparison in populations with different age structures. We used the comparative risk assessment framework to estimate the risk-attributable type 2 diabetes burden for 16 risk factors falling under risk categories including environmental and occupational factors, tobacco use, high alcohol use, high body-mass index (BMI), dietary factors, and low physical activity. Using a regression framework, we forecast type 1 and type 2 diabetes prevalence through 2050 with Socio-demographic Index (SDI) and high BMI as predictors, respectively.\nFINDINGS: In 2021, there were 529 million (95% uncertainty interval [UI] 500-564) people living with diabetes worldwide, and the global age-standardised total diabetes prevalence was 6·1% (5·8-6·5). At the super-region level, the highest age-standardised rates were observed in north Africa and the Middle East (9·3% [8·7-9·9]) and, at the regional level, in Oceania (12·3% [11·5-13·0]). Nationally, Qatar had the world's highest age-specific prevalence of diabetes, at 76·1% (73·1-79·5) in individuals aged 75-79 years. Total diabetes prevalence-especially among older adults-primarily reflects type 2 diabetes, which in 2021 accounted for 96·0% (95·1-96·8) of diabetes cases and 95·4% (94·9-95·9) of diabetes DALYs worldwide. In 2021, 52·2% (25·5-71·8) of global type 2 diabetes DALYs were attributable to high BMI. The contribution of high BMI to type 2 diabetes DALYs rose by 24·3% (18·5-30·4) worldwide between 1990 and 2021. By 2050, more than 1·31 billion (1·22-1·39) people are projected to have diabetes, with expected age-standardised total diabetes prevalence rates greater than 10% in two super-regions: 16·8% (16·1-17·6) in north Africa and the Middle East and 11·3% (10·8-11·9) in Latin America and Caribbean. By 2050, 89 (43·6%) of 204 countries and territories will have an age-standardised rate greater than 10%.\nINTERPRETATION: Diabetes remains a substantial public health issue. Type 2 diabetes, which makes up the bulk of diabetes cases, is largely preventable and, in some cases, potentially reversible if identified and managed early in the disease course. However, all evidence indicates that diabetes prevalence is increasing worldwide, primarily due to a rise in obesity caused by multiple factors. Preventing and controlling type 2 diabetes remains an ongoing challenge. It is essential to better understand disparities in risk factor profiles and diabetes burden across populations, to inform strategies to successfully control diabetes risk factors within the context of multiple and complex drivers.\nFUNDING: Bill &amp; Melinda Gates Foundation.","container-title":"Lancet (London, England)","DOI":"10.1016/S0140-6736(23)01301-6","ISSN":"1474-547X","issue":"10397","journalAbbreviation":"Lancet","language":"eng","note":"PMID: 37356446\nPMCID: PMC10364581","page":"203-234","source":"PubMed","title":"Global, regional, and national burden of diabetes from 1990 to 2021, with projections of prevalence to 2050: a systematic analysis for the Global Burden of Disease Study 2021","title-short":"Global, regional, and national burden of diabetes from 1990 to 2021, with projections of prevalence to 2050","volume":"402","author":[{"literal":"GBD 2021 Diabetes Collaborators"}],"issued":{"date-parts":[["2023",7,15]]}}}],"schema":"https://github.com/citation-style-language/schema/raw/master/csl-citation.json"} </w:instrText>
      </w:r>
      <w:r w:rsidR="009D1F89" w:rsidRPr="003842BB">
        <w:rPr>
          <w:rFonts w:ascii="Arial" w:hAnsi="Arial" w:cs="Arial"/>
          <w:sz w:val="24"/>
          <w:szCs w:val="24"/>
        </w:rPr>
        <w:fldChar w:fldCharType="separate"/>
      </w:r>
      <w:r w:rsidR="00D23196" w:rsidRPr="003842BB">
        <w:rPr>
          <w:rFonts w:ascii="Arial" w:hAnsi="Arial" w:cs="Arial"/>
          <w:sz w:val="24"/>
          <w:szCs w:val="24"/>
        </w:rPr>
        <w:t>(1)</w:t>
      </w:r>
      <w:r w:rsidR="009D1F89" w:rsidRPr="003842BB">
        <w:rPr>
          <w:rFonts w:ascii="Arial" w:hAnsi="Arial" w:cs="Arial"/>
          <w:sz w:val="24"/>
          <w:szCs w:val="24"/>
        </w:rPr>
        <w:fldChar w:fldCharType="end"/>
      </w:r>
      <w:r w:rsidRPr="003842BB">
        <w:rPr>
          <w:rFonts w:ascii="Arial" w:hAnsi="Arial" w:cs="Arial"/>
          <w:sz w:val="24"/>
          <w:szCs w:val="24"/>
        </w:rPr>
        <w:t>, selon des études récentes ce nombre pourrait encore augmenter de façon significative dans le futur</w:t>
      </w:r>
      <w:r w:rsidR="00D23196" w:rsidRPr="003842BB">
        <w:rPr>
          <w:rFonts w:ascii="Arial" w:hAnsi="Arial" w:cs="Arial"/>
          <w:sz w:val="24"/>
          <w:szCs w:val="24"/>
        </w:rPr>
        <w:t xml:space="preserve"> </w:t>
      </w:r>
      <w:r w:rsidR="00D23196" w:rsidRPr="003842BB">
        <w:rPr>
          <w:rFonts w:ascii="Arial" w:hAnsi="Arial" w:cs="Arial"/>
          <w:sz w:val="24"/>
          <w:szCs w:val="24"/>
        </w:rPr>
        <w:fldChar w:fldCharType="begin"/>
      </w:r>
      <w:r w:rsidR="00D23196" w:rsidRPr="003842BB">
        <w:rPr>
          <w:rFonts w:ascii="Arial" w:hAnsi="Arial" w:cs="Arial"/>
          <w:sz w:val="24"/>
          <w:szCs w:val="24"/>
        </w:rPr>
        <w:instrText xml:space="preserve"> ADDIN ZOTERO_ITEM CSL_CITATION {"citationID":"tCzXtNCF","properties":{"formattedCitation":"(2)","plainCitation":"(2)","noteIndex":0},"citationItems":[{"id":8568,"uris":["http://zotero.org/users/local/M5pPjx4e/items/K2Z2V7P4"],"itemData":{"id":8568,"type":"article-journal","abstract":"Over the past three decades, the number of people with diabetes mellitus has more than doubled globally, making it one of the most important public health challenges to all nations. Type 2 diabetes mellitus (T2DM) and prediabetes are increasingly observed among children, adolescents and younger adults. The causes of the epidemic of T2DM are embedded in a very complex group of genetic and epigenetic systems interacting within an equally complex societal framework that determines behavior and environmental influences. This complexity is reflected in the diverse topics discussed in this Review. In the past few years considerable emphasis has been placed on the effect of the intrauterine environment in the epidemic of T2DM, particularly in the early onset of T2DM and obesity. Prevention of T2DM is a 'whole-of-life' task and requires an integrated approach operating from the origin of the disease. Future research is necessary to better understand the potential role of remaining factors, such as genetic predisposition and maternal environment, to help shape prevention programs. The potential effect on global diabetes surveillance of using HbA(1c) rather than glucose values in the diagnosis of T2DM is also discussed.","container-title":"Nature Reviews. Endocrinology","DOI":"10.1038/nrendo.2011.183","ISSN":"1759-5037","issue":"4","journalAbbreviation":"Nat Rev Endocrinol","language":"eng","note":"PMID: 22064493","page":"228-236","source":"PubMed","title":"The worldwide epidemiology of type 2 diabetes mellitus--present and future perspectives","volume":"8","author":[{"family":"Chen","given":"Lei"},{"family":"Magliano","given":"Dianna J."},{"family":"Zimmet","given":"Paul Z."}],"issued":{"date-parts":[["2011",11,8]]}}}],"schema":"https://github.com/citation-style-language/schema/raw/master/csl-citation.json"} </w:instrText>
      </w:r>
      <w:r w:rsidR="00D23196" w:rsidRPr="003842BB">
        <w:rPr>
          <w:rFonts w:ascii="Arial" w:hAnsi="Arial" w:cs="Arial"/>
          <w:sz w:val="24"/>
          <w:szCs w:val="24"/>
        </w:rPr>
        <w:fldChar w:fldCharType="separate"/>
      </w:r>
      <w:r w:rsidR="00D23196" w:rsidRPr="003842BB">
        <w:rPr>
          <w:rFonts w:ascii="Arial" w:hAnsi="Arial" w:cs="Arial"/>
          <w:sz w:val="24"/>
          <w:szCs w:val="24"/>
        </w:rPr>
        <w:t>(2)</w:t>
      </w:r>
      <w:r w:rsidR="00D23196" w:rsidRPr="003842BB">
        <w:rPr>
          <w:rFonts w:ascii="Arial" w:hAnsi="Arial" w:cs="Arial"/>
          <w:sz w:val="24"/>
          <w:szCs w:val="24"/>
        </w:rPr>
        <w:fldChar w:fldCharType="end"/>
      </w:r>
      <w:r w:rsidRPr="003842BB">
        <w:rPr>
          <w:rFonts w:ascii="Arial" w:hAnsi="Arial" w:cs="Arial"/>
          <w:sz w:val="24"/>
          <w:szCs w:val="24"/>
        </w:rPr>
        <w:t xml:space="preserve"> . </w:t>
      </w:r>
    </w:p>
    <w:p w14:paraId="54505E7C" w14:textId="4BF192BA" w:rsidR="00F57F89" w:rsidRDefault="002128BE" w:rsidP="00D02DBC">
      <w:pPr>
        <w:spacing w:after="0" w:line="276" w:lineRule="auto"/>
        <w:jc w:val="both"/>
        <w:rPr>
          <w:rFonts w:ascii="Arial" w:hAnsi="Arial" w:cs="Arial"/>
          <w:sz w:val="24"/>
          <w:szCs w:val="24"/>
        </w:rPr>
      </w:pPr>
      <w:r w:rsidRPr="003842BB">
        <w:rPr>
          <w:rFonts w:ascii="Arial" w:hAnsi="Arial" w:cs="Arial"/>
          <w:sz w:val="24"/>
          <w:szCs w:val="24"/>
        </w:rPr>
        <w:t>En effet cette affection métabolique co</w:t>
      </w:r>
      <w:r w:rsidR="00A75A4B" w:rsidRPr="003842BB">
        <w:rPr>
          <w:rFonts w:ascii="Arial" w:hAnsi="Arial" w:cs="Arial"/>
          <w:sz w:val="24"/>
          <w:szCs w:val="24"/>
        </w:rPr>
        <w:t>û</w:t>
      </w:r>
      <w:r w:rsidRPr="003842BB">
        <w:rPr>
          <w:rFonts w:ascii="Arial" w:hAnsi="Arial" w:cs="Arial"/>
          <w:sz w:val="24"/>
          <w:szCs w:val="24"/>
        </w:rPr>
        <w:t>teuse et complexe atteint désormais des proportions pandémiques</w:t>
      </w:r>
      <w:r w:rsidR="0000352B" w:rsidRPr="003842BB">
        <w:rPr>
          <w:rFonts w:ascii="Arial" w:hAnsi="Arial" w:cs="Arial"/>
          <w:sz w:val="24"/>
          <w:szCs w:val="24"/>
        </w:rPr>
        <w:t> ;</w:t>
      </w:r>
      <w:r w:rsidRPr="003842BB">
        <w:rPr>
          <w:rFonts w:ascii="Arial" w:hAnsi="Arial" w:cs="Arial"/>
          <w:sz w:val="24"/>
          <w:szCs w:val="24"/>
        </w:rPr>
        <w:t xml:space="preserve"> la prévalence globale du diabète estimée en 2019 à 9.3% de la population pourrait atteindre 10.2% en 2030 soit 578 millions d’individus</w:t>
      </w:r>
      <w:r w:rsidR="00D23196" w:rsidRPr="003842BB">
        <w:rPr>
          <w:rFonts w:ascii="Arial" w:hAnsi="Arial" w:cs="Arial"/>
          <w:sz w:val="24"/>
          <w:szCs w:val="24"/>
        </w:rPr>
        <w:t xml:space="preserve"> </w:t>
      </w:r>
      <w:r w:rsidR="00D23196" w:rsidRPr="003842BB">
        <w:rPr>
          <w:rFonts w:ascii="Arial" w:hAnsi="Arial" w:cs="Arial"/>
          <w:sz w:val="24"/>
          <w:szCs w:val="24"/>
        </w:rPr>
        <w:fldChar w:fldCharType="begin"/>
      </w:r>
      <w:r w:rsidR="00D23196" w:rsidRPr="003842BB">
        <w:rPr>
          <w:rFonts w:ascii="Arial" w:hAnsi="Arial" w:cs="Arial"/>
          <w:sz w:val="24"/>
          <w:szCs w:val="24"/>
        </w:rPr>
        <w:instrText xml:space="preserve"> ADDIN ZOTERO_ITEM CSL_CITATION {"citationID":"uLWfYvfK","properties":{"formattedCitation":"(3)","plainCitation":"(3)","noteIndex":0},"citationItems":[{"id":8570,"uris":["http://zotero.org/users/local/M5pPjx4e/items/MQ5KFJZX"],"itemData":{"id":8570,"type":"article-journal","abstract":"AIMS: To provide global estimates of diabetes prevalence for 2019 and projections for 2030 and 2045.\nMETHODS: 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years.\nRESULTS: 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2045.\nCONCLUSIONS: Just under half a billion people are living with diabetes worldwide and the number is projected to increase by 25% in 2030 and 51% in 2045.","container-title":"Diabetes Research and Clinical Practice","DOI":"10.1016/j.diabres.2019.107843","ISSN":"1872-8227","journalAbbreviation":"Diabetes Res Clin Pract","language":"eng","note":"PMID: 31518657","page":"107843","source":"PubMed","title":"Global and regional diabetes prevalence estimates for 2019 and projections for 2030 and 2045: Results from the International Diabetes Federation Diabetes Atlas, 9th edition","title-short":"Global and regional diabetes prevalence estimates for 2019 and projections for 2030 and 2045","volume":"157","author":[{"family":"Saeedi","given":"Pouya"},{"family":"Petersohn","given":"Inga"},{"family":"Salpea","given":"Paraskevi"},{"family":"Malanda","given":"Belma"},{"family":"Karuranga","given":"Suvi"},{"family":"Unwin","given":"Nigel"},{"family":"Colagiuri","given":"Stephen"},{"family":"Guariguata","given":"Leonor"},{"family":"Motala","given":"Ayesha A."},{"family":"Ogurtsova","given":"Katherine"},{"family":"Shaw","given":"Jonathan E."},{"family":"Bright","given":"Dominic"},{"family":"Williams","given":"Rhys"},{"literal":"IDF Diabetes Atlas Committee"}],"issued":{"date-parts":[["2019",11]]}}}],"schema":"https://github.com/citation-style-language/schema/raw/master/csl-citation.json"} </w:instrText>
      </w:r>
      <w:r w:rsidR="00D23196" w:rsidRPr="003842BB">
        <w:rPr>
          <w:rFonts w:ascii="Arial" w:hAnsi="Arial" w:cs="Arial"/>
          <w:sz w:val="24"/>
          <w:szCs w:val="24"/>
        </w:rPr>
        <w:fldChar w:fldCharType="separate"/>
      </w:r>
      <w:r w:rsidR="00D23196" w:rsidRPr="003842BB">
        <w:rPr>
          <w:rFonts w:ascii="Arial" w:hAnsi="Arial" w:cs="Arial"/>
          <w:sz w:val="24"/>
          <w:szCs w:val="24"/>
        </w:rPr>
        <w:t>(3)</w:t>
      </w:r>
      <w:r w:rsidR="00D23196" w:rsidRPr="003842BB">
        <w:rPr>
          <w:rFonts w:ascii="Arial" w:hAnsi="Arial" w:cs="Arial"/>
          <w:sz w:val="24"/>
          <w:szCs w:val="24"/>
        </w:rPr>
        <w:fldChar w:fldCharType="end"/>
      </w:r>
      <w:r w:rsidRPr="003842BB">
        <w:rPr>
          <w:rFonts w:ascii="Arial" w:hAnsi="Arial" w:cs="Arial"/>
          <w:sz w:val="24"/>
          <w:szCs w:val="24"/>
        </w:rPr>
        <w:t>. Le diabète de type 2</w:t>
      </w:r>
      <w:r w:rsidR="001A343E" w:rsidRPr="003842BB">
        <w:rPr>
          <w:rFonts w:ascii="Arial" w:hAnsi="Arial" w:cs="Arial"/>
          <w:sz w:val="24"/>
          <w:szCs w:val="24"/>
        </w:rPr>
        <w:t xml:space="preserve"> </w:t>
      </w:r>
      <w:r w:rsidR="00965844" w:rsidRPr="003842BB">
        <w:rPr>
          <w:rFonts w:ascii="Arial" w:hAnsi="Arial" w:cs="Arial"/>
          <w:sz w:val="24"/>
          <w:szCs w:val="24"/>
        </w:rPr>
        <w:t>(D</w:t>
      </w:r>
      <w:r w:rsidR="0000352B" w:rsidRPr="003842BB">
        <w:rPr>
          <w:rFonts w:ascii="Arial" w:hAnsi="Arial" w:cs="Arial"/>
          <w:sz w:val="24"/>
          <w:szCs w:val="24"/>
        </w:rPr>
        <w:t>T</w:t>
      </w:r>
      <w:r w:rsidR="00AD44F8" w:rsidRPr="003842BB">
        <w:rPr>
          <w:rFonts w:ascii="Arial" w:hAnsi="Arial" w:cs="Arial"/>
          <w:sz w:val="24"/>
          <w:szCs w:val="24"/>
        </w:rPr>
        <w:t>2</w:t>
      </w:r>
      <w:r w:rsidR="00965844" w:rsidRPr="003842BB">
        <w:rPr>
          <w:rFonts w:ascii="Arial" w:hAnsi="Arial" w:cs="Arial"/>
          <w:sz w:val="24"/>
          <w:szCs w:val="24"/>
        </w:rPr>
        <w:t>)</w:t>
      </w:r>
      <w:r w:rsidRPr="003842BB">
        <w:rPr>
          <w:rFonts w:ascii="Arial" w:hAnsi="Arial" w:cs="Arial"/>
          <w:sz w:val="24"/>
          <w:szCs w:val="24"/>
        </w:rPr>
        <w:t xml:space="preserve"> représenterait 96% de la globalité des cas de diabète </w:t>
      </w:r>
      <w:r w:rsidR="00D23196" w:rsidRPr="003842BB">
        <w:rPr>
          <w:rFonts w:ascii="Arial" w:hAnsi="Arial" w:cs="Arial"/>
          <w:sz w:val="24"/>
          <w:szCs w:val="24"/>
        </w:rPr>
        <w:fldChar w:fldCharType="begin"/>
      </w:r>
      <w:r w:rsidR="00D23196" w:rsidRPr="003842BB">
        <w:rPr>
          <w:rFonts w:ascii="Arial" w:hAnsi="Arial" w:cs="Arial"/>
          <w:sz w:val="24"/>
          <w:szCs w:val="24"/>
        </w:rPr>
        <w:instrText xml:space="preserve"> ADDIN ZOTERO_ITEM CSL_CITATION {"citationID":"m8xlSHoQ","properties":{"formattedCitation":"(1)","plainCitation":"(1)","noteIndex":0},"citationItems":[{"id":8565,"uris":["http://zotero.org/users/local/M5pPjx4e/items/VXU857LE"],"itemData":{"id":8565,"type":"article-journal","abstract":"BACKGROUND: Diabetes is one of the leading causes of death and disability worldwide, and affects people regardless of country, age group, or sex. Using the most recent evidentiary and analytical framework from the Global Burden of Diseases, Injuries, and Risk Factors Study (GBD), we produced location-specific, age-specific, and sex-specific estimates of diabetes prevalence and burden from 1990 to 2021, the proportion of type 1 and type 2 diabetes in 2021, the proportion of the type 2 diabetes burden attributable to selected risk factors, and projections of diabetes prevalence through 2050.\nMETHODS: Estimates of diabetes prevalence and burden were computed in 204 countries and territories, across 25 age groups, for males and females separately and combined; these estimates comprised lost years of healthy life, measured in disability-adjusted life-years (DALYs; defined as the sum of years of life lost [YLLs] and years lived with disability [YLDs]). We used the Cause of Death Ensemble model (CODEm) approach to estimate deaths due to diabetes, incorporating 25 666 location-years of data from vital registration and verbal autopsy reports in separate total (including both type 1 and type 2 diabetes) and type-specific models. Other forms of diabetes, including gestational and monogenic diabetes, were not explicitly modelled. Total and type 1 diabetes prevalence was estimated by use of a Bayesian meta-regression modelling tool, DisMod-MR 2.1, to analyse 1527 location-years of data from the scientific literature, survey microdata, and insurance claims; type 2 diabetes estimates were computed by subtracting type 1 diabetes from total estimates. Mortality and prevalence estimates, along with standard life expectancy and disability weights, were used to calculate YLLs, YLDs, and DALYs. When appropriate, we extrapolated estimates to a hypothetical population with a standardised age structure to allow comparison in populations with different age structures. We used the comparative risk assessment framework to estimate the risk-attributable type 2 diabetes burden for 16 risk factors falling under risk categories including environmental and occupational factors, tobacco use, high alcohol use, high body-mass index (BMI), dietary factors, and low physical activity. Using a regression framework, we forecast type 1 and type 2 diabetes prevalence through 2050 with Socio-demographic Index (SDI) and high BMI as predictors, respectively.\nFINDINGS: In 2021, there were 529 million (95% uncertainty interval [UI] 500-564) people living with diabetes worldwide, and the global age-standardised total diabetes prevalence was 6·1% (5·8-6·5). At the super-region level, the highest age-standardised rates were observed in north Africa and the Middle East (9·3% [8·7-9·9]) and, at the regional level, in Oceania (12·3% [11·5-13·0]). Nationally, Qatar had the world's highest age-specific prevalence of diabetes, at 76·1% (73·1-79·5) in individuals aged 75-79 years. Total diabetes prevalence-especially among older adults-primarily reflects type 2 diabetes, which in 2021 accounted for 96·0% (95·1-96·8) of diabetes cases and 95·4% (94·9-95·9) of diabetes DALYs worldwide. In 2021, 52·2% (25·5-71·8) of global type 2 diabetes DALYs were attributable to high BMI. The contribution of high BMI to type 2 diabetes DALYs rose by 24·3% (18·5-30·4) worldwide between 1990 and 2021. By 2050, more than 1·31 billion (1·22-1·39) people are projected to have diabetes, with expected age-standardised total diabetes prevalence rates greater than 10% in two super-regions: 16·8% (16·1-17·6) in north Africa and the Middle East and 11·3% (10·8-11·9) in Latin America and Caribbean. By 2050, 89 (43·6%) of 204 countries and territories will have an age-standardised rate greater than 10%.\nINTERPRETATION: Diabetes remains a substantial public health issue. Type 2 diabetes, which makes up the bulk of diabetes cases, is largely preventable and, in some cases, potentially reversible if identified and managed early in the disease course. However, all evidence indicates that diabetes prevalence is increasing worldwide, primarily due to a rise in obesity caused by multiple factors. Preventing and controlling type 2 diabetes remains an ongoing challenge. It is essential to better understand disparities in risk factor profiles and diabetes burden across populations, to inform strategies to successfully control diabetes risk factors within the context of multiple and complex drivers.\nFUNDING: Bill &amp; Melinda Gates Foundation.","container-title":"Lancet (London, England)","DOI":"10.1016/S0140-6736(23)01301-6","ISSN":"1474-547X","issue":"10397","journalAbbreviation":"Lancet","language":"eng","note":"PMID: 37356446\nPMCID: PMC10364581","page":"203-234","source":"PubMed","title":"Global, regional, and national burden of diabetes from 1990 to 2021, with projections of prevalence to 2050: a systematic analysis for the Global Burden of Disease Study 2021","title-short":"Global, regional, and national burden of diabetes from 1990 to 2021, with projections of prevalence to 2050","volume":"402","author":[{"literal":"GBD 2021 Diabetes Collaborators"}],"issued":{"date-parts":[["2023",7,15]]}}}],"schema":"https://github.com/citation-style-language/schema/raw/master/csl-citation.json"} </w:instrText>
      </w:r>
      <w:r w:rsidR="00D23196" w:rsidRPr="003842BB">
        <w:rPr>
          <w:rFonts w:ascii="Arial" w:hAnsi="Arial" w:cs="Arial"/>
          <w:sz w:val="24"/>
          <w:szCs w:val="24"/>
        </w:rPr>
        <w:fldChar w:fldCharType="separate"/>
      </w:r>
      <w:r w:rsidR="00D23196" w:rsidRPr="003842BB">
        <w:rPr>
          <w:rFonts w:ascii="Arial" w:hAnsi="Arial" w:cs="Arial"/>
          <w:sz w:val="24"/>
          <w:szCs w:val="24"/>
        </w:rPr>
        <w:t>(1)</w:t>
      </w:r>
      <w:r w:rsidR="00D23196" w:rsidRPr="003842BB">
        <w:rPr>
          <w:rFonts w:ascii="Arial" w:hAnsi="Arial" w:cs="Arial"/>
          <w:sz w:val="24"/>
          <w:szCs w:val="24"/>
        </w:rPr>
        <w:fldChar w:fldCharType="end"/>
      </w:r>
      <w:r w:rsidRPr="003842BB">
        <w:rPr>
          <w:rFonts w:ascii="Arial" w:hAnsi="Arial" w:cs="Arial"/>
          <w:sz w:val="24"/>
          <w:szCs w:val="24"/>
        </w:rPr>
        <w:t>.</w:t>
      </w:r>
    </w:p>
    <w:p w14:paraId="6A3471D5" w14:textId="77777777" w:rsidR="00D02DBC" w:rsidRPr="003842BB" w:rsidRDefault="00D02DBC" w:rsidP="00D02DBC">
      <w:pPr>
        <w:spacing w:after="0" w:line="276" w:lineRule="auto"/>
        <w:jc w:val="both"/>
        <w:rPr>
          <w:rFonts w:ascii="Arial" w:hAnsi="Arial" w:cs="Arial"/>
          <w:sz w:val="24"/>
          <w:szCs w:val="24"/>
        </w:rPr>
      </w:pPr>
    </w:p>
    <w:p w14:paraId="2A45AFDD" w14:textId="77777777" w:rsidR="002128BE" w:rsidRDefault="002128BE" w:rsidP="00D02DBC">
      <w:pPr>
        <w:spacing w:after="0" w:line="276" w:lineRule="auto"/>
        <w:jc w:val="both"/>
        <w:rPr>
          <w:rFonts w:ascii="Arial" w:hAnsi="Arial" w:cs="Arial"/>
          <w:sz w:val="24"/>
          <w:szCs w:val="24"/>
        </w:rPr>
      </w:pPr>
      <w:r w:rsidRPr="003842BB">
        <w:rPr>
          <w:rFonts w:ascii="Arial" w:hAnsi="Arial" w:cs="Arial"/>
          <w:sz w:val="24"/>
          <w:szCs w:val="24"/>
        </w:rPr>
        <w:t>L’ostéoporose quant à elle</w:t>
      </w:r>
      <w:r w:rsidR="00965844" w:rsidRPr="003842BB">
        <w:rPr>
          <w:rFonts w:ascii="Arial" w:hAnsi="Arial" w:cs="Arial"/>
          <w:sz w:val="24"/>
          <w:szCs w:val="24"/>
        </w:rPr>
        <w:t>,</w:t>
      </w:r>
      <w:r w:rsidRPr="003842BB">
        <w:rPr>
          <w:rFonts w:ascii="Arial" w:hAnsi="Arial" w:cs="Arial"/>
          <w:sz w:val="24"/>
          <w:szCs w:val="24"/>
        </w:rPr>
        <w:t xml:space="preserve"> est la maladie squelettique métabolique la plus fréquente au monde, elle affecterait 200 millions de personnes et la fracture de l’extrémité supérieure du fémur, sa complication principale</w:t>
      </w:r>
      <w:r w:rsidR="00310981" w:rsidRPr="003842BB">
        <w:rPr>
          <w:rFonts w:ascii="Arial" w:hAnsi="Arial" w:cs="Arial"/>
          <w:sz w:val="24"/>
          <w:szCs w:val="24"/>
        </w:rPr>
        <w:t xml:space="preserve">, </w:t>
      </w:r>
      <w:r w:rsidRPr="003842BB">
        <w:rPr>
          <w:rFonts w:ascii="Arial" w:hAnsi="Arial" w:cs="Arial"/>
          <w:sz w:val="24"/>
          <w:szCs w:val="24"/>
        </w:rPr>
        <w:t xml:space="preserve">toucherait </w:t>
      </w:r>
      <w:r w:rsidR="001943D4" w:rsidRPr="003842BB">
        <w:rPr>
          <w:rFonts w:ascii="Arial" w:hAnsi="Arial" w:cs="Arial"/>
          <w:sz w:val="24"/>
          <w:szCs w:val="24"/>
        </w:rPr>
        <w:t xml:space="preserve">environ </w:t>
      </w:r>
      <w:r w:rsidRPr="003842BB">
        <w:rPr>
          <w:rFonts w:ascii="Arial" w:hAnsi="Arial" w:cs="Arial"/>
          <w:sz w:val="24"/>
          <w:szCs w:val="24"/>
        </w:rPr>
        <w:t xml:space="preserve">10 millions d’individus par an, cette estimation étant </w:t>
      </w:r>
      <w:r w:rsidR="00BE07CE" w:rsidRPr="003842BB">
        <w:rPr>
          <w:rFonts w:ascii="Arial" w:hAnsi="Arial" w:cs="Arial"/>
          <w:sz w:val="24"/>
          <w:szCs w:val="24"/>
        </w:rPr>
        <w:t>susceptible</w:t>
      </w:r>
      <w:r w:rsidRPr="003842BB">
        <w:rPr>
          <w:rFonts w:ascii="Arial" w:hAnsi="Arial" w:cs="Arial"/>
          <w:sz w:val="24"/>
          <w:szCs w:val="24"/>
        </w:rPr>
        <w:t xml:space="preserve"> de doubler d’ici 2050 </w:t>
      </w:r>
      <w:r w:rsidR="00D23196" w:rsidRPr="003842BB">
        <w:rPr>
          <w:rFonts w:ascii="Arial" w:hAnsi="Arial" w:cs="Arial"/>
          <w:sz w:val="24"/>
          <w:szCs w:val="24"/>
        </w:rPr>
        <w:fldChar w:fldCharType="begin"/>
      </w:r>
      <w:r w:rsidR="00D23196" w:rsidRPr="003842BB">
        <w:rPr>
          <w:rFonts w:ascii="Arial" w:hAnsi="Arial" w:cs="Arial"/>
          <w:sz w:val="24"/>
          <w:szCs w:val="24"/>
        </w:rPr>
        <w:instrText xml:space="preserve"> ADDIN ZOTERO_ITEM CSL_CITATION {"citationID":"aIF16VuI","properties":{"formattedCitation":"(4,5)","plainCitation":"(4,5)","noteIndex":0},"citationItems":[{"id":8573,"uris":["http://zotero.org/users/local/M5pPjx4e/items/YP46A8KD"],"itemData":{"id":8573,"type":"article-journal","abstract":"This report describes the epidemiology, burden, and treatment of osteoporosis in the 27 countries of the European Union (EU27).\nINTRODUCTION: Osteoporosis is characterized by reduced bone mass and disruption of bone architecture, resulting in increased risk of fragility fractures which represent the main clinical consequence of the disease. Fragility fractures are associated with substantial pain and suffering, disability and even death for affected patients and substantial costs to society. The aim of this report was to characterize the burden of osteoporosis in the EU27 in 2010 and beyond.\nMETHODS: The literature on fracture incidence and costs of fractures in the EU27 was reviewed and incorporated into a model estimating the clinical and economic burden of osteoporotic fractures in 2010.\nRESULTS: Twenty-two million women and 5.5 million men were estimated to have osteoporosis; and 3.5 million new fragility fractures were sustained, comprising 610,000 hip fractures, 520,000 vertebral fractures, 560,000 forearm fractures and 1,800,000 other fractures (i.e. fractures of the pelvis, rib, humerus, tibia, fibula, clavicle, scapula, sternum and other femoral fractures). The economic burden of incident and prior fragility fractures was estimated at &lt;euro&gt; 37 billion. Incident fractures represented 66 % of this cost, long-term fracture care 29 % and pharmacological prevention 5 %. Previous and incident fractures also accounted for 1,180,000 quality-adjusted life years lost during 2010. The costs are expected to increase by 25 % in 2025. The majority of individuals who have sustained an osteoporosis-related fracture or who are at high risk of fracture are untreated and the number of patients on treatment is declining.\nCONCLUSIONS: In spite of the high social and economic cost of osteoporosis, a substantial treatment gap and projected increase of the economic burden driven by the aging populations, the use of pharmacological interventions to prevent fractures has decreased in recent years, suggesting that a change in healthcare policy is warranted.","container-title":"Archives of Osteoporosis","DOI":"10.1007/s11657-013-0136-1","ISSN":"1862-3514","issue":"1","journalAbbreviation":"Arch Osteoporos","language":"eng","note":"PMID: 24113837\nPMCID: PMC3880487","page":"136","source":"PubMed","title":"Osteoporosis in the European Union: medical management, epidemiology and economic burden. A report prepared in collaboration with the International Osteoporosis Foundation (IOF) and the European Federation of Pharmaceutical Industry Associations (EFPIA)","title-short":"Osteoporosis in the European Union","volume":"8","author":[{"family":"Hernlund","given":"E."},{"family":"Svedbom","given":"A."},{"family":"Ivergård","given":"M."},{"family":"Compston","given":"J."},{"family":"Cooper","given":"C."},{"family":"Stenmark","given":"J."},{"family":"McCloskey","given":"E. V."},{"family":"Jönsson","given":"B."},{"family":"Kanis","given":"J. A."}],"issued":{"date-parts":[["2013"]]}},"label":"page"},{"id":8576,"uris":["http://zotero.org/users/local/M5pPjx4e/items/VLJUPCU5"],"itemData":{"id":8576,"type":"article-journal","abstract":"BACKGROUND: Bone fractures are a global public health issue; however, to date, no comprehensive study of their incidence and burden has been done. We aimed to measure the global, regional, and national incidence, prevalence, and years lived with disability (YLDs) of fractures from 1990 to 2019.\nMETHODS: Using the framework of the Global Burden of Diseases, Injuries, and Risk Factors Study (GBD) 2019, we compared numbers and age-standardised rates of global incidence, prevalence, and YLDs of fractures across the 21 GBD regions and 204 countries and territories, by age, sex, and year, from 1990 to 2019. We report estimates with 95% uncertainty intervals (UIs).\nFINDINGS: Globally, in 2019, there were 178 million (95% UI 162-196) new fractures (an increase of 33·4% [30·1-37·0] since 1990), 455 million (428-484) prevalent cases of acute or long-term symptoms of a fracture (an increase of 70·1% [67·5-72·5] since 1990), and 25·8 million (17·8-35·8) YLDs (an increase of 65·3% [62·4-68·0] since 1990). The age-standardised rates of fractures in 2019 were 2296·2 incident cases (2091·1-2529·5) per 100 000 population (a decrease of 9·6% [8·1-11·1] since 1990), 5614·3 prevalent cases (5286·1-5977·5) per 100 000 population (a decrease of 6·7% [5·7-7·6] since 1990), and 319·0 YLDs (220·1-442·5) per 100 000 population (a decrease of 8·4% [7·2-9·5] since 1990). Lower leg fractures of the patella, tibia or fibula, or ankle were the most common and burdensome fracture in 2019, with an age-standardised incidence rate of 419·9 cases (345·8-512·0) per 100 000 population and an age-standardised rate of YLDs of 190·4 (125·0-276·9) per 100 000 population. In 2019, age-specific rates of fracture incidence were highest in the oldest age groups, with, for instance, 15 381·5 incident cases (11 245·3-20 651·9) per 100 000 population in those aged 95 years and older.\nINTERPRETATION: The global age-standardised rates of incidence, prevalence, and YLDs for fractures decreased slightly from 1990 to 2019, but the absolute counts increased substantially. Older people have a particularly high risk of fractures, and more widespread injury-prevention efforts and access to screening and treatment of osteoporosis for older individuals should help to reduce the overall burden.\nFUNDING: Bill &amp; Melinda Gates Foundation.","container-title":"The Lancet. Healthy Longevity","DOI":"10.1016/S2666-7568(21)00172-0","ISSN":"2666-7568","issue":"9","journalAbbreviation":"Lancet Healthy Longev","language":"eng","note":"PMID: 34723233\nPMCID: PMC8547262","page":"e580-e592","source":"PubMed","title":"Global, regional, and national burden of bone fractures in 204 countries and territories, 1990-2019: a systematic analysis from the Global Burden of Disease Study 2019","title-short":"Global, regional, and national burden of bone fractures in 204 countries and territories, 1990-2019","volume":"2","author":[{"literal":"GBD 2019 Fracture Collaborators"}],"issued":{"date-parts":[["2021",9]]}},"label":"page"}],"schema":"https://github.com/citation-style-language/schema/raw/master/csl-citation.json"} </w:instrText>
      </w:r>
      <w:r w:rsidR="00D23196" w:rsidRPr="003842BB">
        <w:rPr>
          <w:rFonts w:ascii="Arial" w:hAnsi="Arial" w:cs="Arial"/>
          <w:sz w:val="24"/>
          <w:szCs w:val="24"/>
        </w:rPr>
        <w:fldChar w:fldCharType="separate"/>
      </w:r>
      <w:r w:rsidR="00D23196" w:rsidRPr="003842BB">
        <w:rPr>
          <w:rFonts w:ascii="Arial" w:hAnsi="Arial" w:cs="Arial"/>
          <w:sz w:val="24"/>
          <w:szCs w:val="24"/>
        </w:rPr>
        <w:t>(4,5)</w:t>
      </w:r>
      <w:r w:rsidR="00D23196" w:rsidRPr="003842BB">
        <w:rPr>
          <w:rFonts w:ascii="Arial" w:hAnsi="Arial" w:cs="Arial"/>
          <w:sz w:val="24"/>
          <w:szCs w:val="24"/>
        </w:rPr>
        <w:fldChar w:fldCharType="end"/>
      </w:r>
      <w:r w:rsidRPr="003842BB">
        <w:rPr>
          <w:rFonts w:ascii="Arial" w:hAnsi="Arial" w:cs="Arial"/>
          <w:sz w:val="24"/>
          <w:szCs w:val="24"/>
        </w:rPr>
        <w:t>.</w:t>
      </w:r>
    </w:p>
    <w:p w14:paraId="0D160A25" w14:textId="77777777" w:rsidR="00D02DBC" w:rsidRPr="003842BB" w:rsidRDefault="00D02DBC" w:rsidP="00D02DBC">
      <w:pPr>
        <w:spacing w:after="0" w:line="276" w:lineRule="auto"/>
        <w:jc w:val="both"/>
        <w:rPr>
          <w:rFonts w:ascii="Arial" w:hAnsi="Arial" w:cs="Arial"/>
          <w:sz w:val="24"/>
          <w:szCs w:val="24"/>
        </w:rPr>
      </w:pPr>
    </w:p>
    <w:p w14:paraId="4E786B94" w14:textId="77777777" w:rsidR="002128BE" w:rsidRPr="003842BB" w:rsidRDefault="002128BE" w:rsidP="00D02DBC">
      <w:pPr>
        <w:spacing w:after="0" w:line="276" w:lineRule="auto"/>
        <w:jc w:val="both"/>
        <w:rPr>
          <w:rFonts w:ascii="Arial" w:hAnsi="Arial" w:cs="Arial"/>
          <w:sz w:val="24"/>
          <w:szCs w:val="24"/>
        </w:rPr>
      </w:pPr>
      <w:r w:rsidRPr="003842BB">
        <w:rPr>
          <w:rFonts w:ascii="Arial" w:hAnsi="Arial" w:cs="Arial"/>
          <w:sz w:val="24"/>
          <w:szCs w:val="24"/>
        </w:rPr>
        <w:t>L’impact du diabète sucré sur la santé est majeur du fait des comp</w:t>
      </w:r>
      <w:r w:rsidR="00BE07CE" w:rsidRPr="003842BB">
        <w:rPr>
          <w:rFonts w:ascii="Arial" w:hAnsi="Arial" w:cs="Arial"/>
          <w:sz w:val="24"/>
          <w:szCs w:val="24"/>
        </w:rPr>
        <w:t>lications qui lui sont a</w:t>
      </w:r>
      <w:r w:rsidR="00965844" w:rsidRPr="003842BB">
        <w:rPr>
          <w:rFonts w:ascii="Arial" w:hAnsi="Arial" w:cs="Arial"/>
          <w:sz w:val="24"/>
          <w:szCs w:val="24"/>
        </w:rPr>
        <w:t>ssoci</w:t>
      </w:r>
      <w:r w:rsidR="00BE07CE" w:rsidRPr="003842BB">
        <w:rPr>
          <w:rFonts w:ascii="Arial" w:hAnsi="Arial" w:cs="Arial"/>
          <w:sz w:val="24"/>
          <w:szCs w:val="24"/>
        </w:rPr>
        <w:t>ées : maladies cardiaques et vasculaires, atteinte</w:t>
      </w:r>
      <w:r w:rsidR="0000352B" w:rsidRPr="003842BB">
        <w:rPr>
          <w:rFonts w:ascii="Arial" w:hAnsi="Arial" w:cs="Arial"/>
          <w:sz w:val="24"/>
          <w:szCs w:val="24"/>
        </w:rPr>
        <w:t>s</w:t>
      </w:r>
      <w:r w:rsidR="00BE07CE" w:rsidRPr="003842BB">
        <w:rPr>
          <w:rFonts w:ascii="Arial" w:hAnsi="Arial" w:cs="Arial"/>
          <w:sz w:val="24"/>
          <w:szCs w:val="24"/>
        </w:rPr>
        <w:t xml:space="preserve"> rénale, oculaire, neurologique périphérique et centrale et globalement diminution des capacités physiques</w:t>
      </w:r>
      <w:r w:rsidR="00D23196" w:rsidRPr="003842BB">
        <w:rPr>
          <w:rFonts w:ascii="Arial" w:hAnsi="Arial" w:cs="Arial"/>
          <w:sz w:val="24"/>
          <w:szCs w:val="24"/>
        </w:rPr>
        <w:t xml:space="preserve"> </w:t>
      </w:r>
      <w:r w:rsidR="00D23196" w:rsidRPr="003842BB">
        <w:rPr>
          <w:rFonts w:ascii="Arial" w:hAnsi="Arial" w:cs="Arial"/>
          <w:sz w:val="24"/>
          <w:szCs w:val="24"/>
        </w:rPr>
        <w:fldChar w:fldCharType="begin"/>
      </w:r>
      <w:r w:rsidR="00D23196" w:rsidRPr="003842BB">
        <w:rPr>
          <w:rFonts w:ascii="Arial" w:hAnsi="Arial" w:cs="Arial"/>
          <w:sz w:val="24"/>
          <w:szCs w:val="24"/>
        </w:rPr>
        <w:instrText xml:space="preserve"> ADDIN ZOTERO_ITEM CSL_CITATION {"citationID":"3gj8byaT","properties":{"formattedCitation":"(6)","plainCitation":"(6)","noteIndex":0},"citationItems":[{"id":8578,"uris":["http://zotero.org/users/local/M5pPjx4e/items/QSKSXX6C"],"itemData":{"id":8578,"type":"article-journal","abstract":"BACKGROUND: Physical activity is a cornerstone in diabetes management; however, evidence synthesis on the association between physical activity and long-term diabetes-related complications is scarce.\nPURPOSE: To summarize and evaluate findings on physical activity and diabetes-related complications, we conducted a systematic review and meta-analysis.\nDATA SOURCES: We searched PubMed, Web of Science, and the Cochrane Library for articles published up to 6 July 2021.\nSTUDY SELECTION: We included prospective studies investigating the association between physical activity and incidence of and mortality from diabetes-related complications, i.e., cardiovascular disease (CVD), coronary heart disease, cerebrovascular events, heart failure, major adverse cardiovascular events, and microvascular complications such as retinopathy and nephropathy, in individuals with diabetes.\nDATA EXTRACTION: Study characteristics and risk ratios with 95% CIs were extracted. Random-effects meta-analyses were performed, and the certainty of evidence and risk of bias were evaluated with use of the Grading of Recommendations Assessment, Development, and Evaluation (GRADE) and Risk Of Bias In Non-randomised Studies - of Interventions (ROBINS-I) tools.\nDATA SYNTHESIS: Overall, 31 studies were included. There was moderate certainty of evidence that high versus low levels of physical activity were inversely associated with CVD incidence, CVD mortality (summary risk ratio 0.84 [95% CI 0.77, 0.92], n = 7, and 0.62 [0.55, 0.69], n = 11), and microvascular complications (0.76 [0.67, 0.86], n = 8). Dose-response meta-analyses showed that physical activity was associated with lower risk of diabetes-related complications even at lower levels. For other outcomes, similar associations were observed but certainty of evidence was low or very low.\nLIMITATIONS: Limitations include residual confounding and misclassification of exposure.\nCONCLUSIONS: Physical activity, even below recommended amounts, was associated with reduced incidence of diabetes-related complications.","container-title":"Diabetes Care","DOI":"10.2337/dc22-0886","ISSN":"1935-5548","issue":"12","journalAbbreviation":"Diabetes Care","language":"eng","note":"PMID: 36455117\nPMCID: PMC9862380","page":"3101-3111","source":"PubMed","title":"Physical Activity and Risk of Major Diabetes-Related Complications in Individuals With Diabetes: A Systematic Review and Meta-Analysis of Observational Studies","title-short":"Physical Activity and Risk of Major Diabetes-Related Complications in Individuals With Diabetes","volume":"45","author":[{"family":"Rietz","given":"Marlene"},{"family":"Lehr","given":"Alexander"},{"family":"Mino","given":"Eriselda"},{"family":"Lang","given":"Alexander"},{"family":"Szczerba","given":"Edyta"},{"family":"Schiemann","given":"Tim"},{"family":"Herder","given":"Christian"},{"family":"Saatmann","given":"Nina"},{"family":"Geidl","given":"Wolfgang"},{"family":"Barbaresko","given":"Janett"},{"family":"Neuenschwander","given":"Manuela"},{"family":"Schlesinger","given":"Sabrina"}],"issued":{"date-parts":[["2022",12,1]]}}}],"schema":"https://github.com/citation-style-language/schema/raw/master/csl-citation.json"} </w:instrText>
      </w:r>
      <w:r w:rsidR="00D23196" w:rsidRPr="003842BB">
        <w:rPr>
          <w:rFonts w:ascii="Arial" w:hAnsi="Arial" w:cs="Arial"/>
          <w:sz w:val="24"/>
          <w:szCs w:val="24"/>
        </w:rPr>
        <w:fldChar w:fldCharType="separate"/>
      </w:r>
      <w:r w:rsidR="00D23196" w:rsidRPr="003842BB">
        <w:rPr>
          <w:rFonts w:ascii="Arial" w:hAnsi="Arial" w:cs="Arial"/>
          <w:sz w:val="24"/>
          <w:szCs w:val="24"/>
        </w:rPr>
        <w:t>(6)</w:t>
      </w:r>
      <w:r w:rsidR="00D23196" w:rsidRPr="003842BB">
        <w:rPr>
          <w:rFonts w:ascii="Arial" w:hAnsi="Arial" w:cs="Arial"/>
          <w:sz w:val="24"/>
          <w:szCs w:val="24"/>
        </w:rPr>
        <w:fldChar w:fldCharType="end"/>
      </w:r>
      <w:r w:rsidR="00BE07CE" w:rsidRPr="003842BB">
        <w:rPr>
          <w:rFonts w:ascii="Arial" w:hAnsi="Arial" w:cs="Arial"/>
          <w:sz w:val="24"/>
          <w:szCs w:val="24"/>
        </w:rPr>
        <w:t>.</w:t>
      </w:r>
    </w:p>
    <w:p w14:paraId="7CC3F2BD" w14:textId="77777777" w:rsidR="00BE07CE" w:rsidRDefault="00BE07CE" w:rsidP="00D02DBC">
      <w:pPr>
        <w:spacing w:after="0" w:line="276" w:lineRule="auto"/>
        <w:jc w:val="both"/>
        <w:rPr>
          <w:rFonts w:ascii="Arial" w:hAnsi="Arial" w:cs="Arial"/>
          <w:sz w:val="24"/>
          <w:szCs w:val="24"/>
        </w:rPr>
      </w:pPr>
      <w:r w:rsidRPr="003842BB">
        <w:rPr>
          <w:rFonts w:ascii="Arial" w:hAnsi="Arial" w:cs="Arial"/>
          <w:sz w:val="24"/>
          <w:szCs w:val="24"/>
        </w:rPr>
        <w:t>Des études déjà anciennes ont mis en évidence que le diabète augmentait le risque de fracture de hanche</w:t>
      </w:r>
      <w:r w:rsidR="00D23196" w:rsidRPr="003842BB">
        <w:rPr>
          <w:rFonts w:ascii="Arial" w:hAnsi="Arial" w:cs="Arial"/>
          <w:sz w:val="24"/>
          <w:szCs w:val="24"/>
        </w:rPr>
        <w:fldChar w:fldCharType="begin"/>
      </w:r>
      <w:r w:rsidR="00D23196" w:rsidRPr="003842BB">
        <w:rPr>
          <w:rFonts w:ascii="Arial" w:hAnsi="Arial" w:cs="Arial"/>
          <w:sz w:val="24"/>
          <w:szCs w:val="24"/>
        </w:rPr>
        <w:instrText xml:space="preserve"> ADDIN ZOTERO_ITEM CSL_CITATION {"citationID":"HO4g0Dfe","properties":{"formattedCitation":"(7,8)","plainCitation":"(7,8)","noteIndex":0},"citationItems":[{"id":8581,"uris":["http://zotero.org/users/local/M5pPjx4e/items/W33MSAUQ"],"itemData":{"id":8581,"type":"article-journal","abstract":"Osteoporosis remains a major public health problem through its association with fragility fractures. Despite the availability of preventative therapeutic agents, the incidence and its associated costs continue to rise globally. Understanding osteoporosis epidemiology is essential to developing strategies to reduce the burden of osteoporotic fracture in the population. This article reviews the epidemiology of osteoporosis globally, highlighting recent advances. It describes the burden of common osteoporotic fractures, the associated morbidity and mortality, the clustering of fractures in individuals, and the identification of at-risk groups. It also highlights the development of new algorithms to identify individuals at high risk of fracture, enabling the implementation of appropriate treatment strategies.","container-title":"Current Rheumatology Reports","DOI":"10.1007/s11926-008-0017-6","ISSN":"1534-6307","issue":"2","journalAbbreviation":"Curr Rheumatol Rep","language":"eng","note":"PMID: 18460262","page":"92-96","source":"PubMed","title":"Osteoporosis epidemiology update","volume":"10","author":[{"family":"Cole","given":"Zoe A."},{"family":"Dennison","given":"Elaine M."},{"family":"Cooper","given":"Cyrus"}],"issued":{"date-parts":[["2008",4]]}},"label":"page"},{"id":8583,"uris":["http://zotero.org/users/local/M5pPjx4e/items/D4C8NAZA"],"itemData":{"id":8583,"type":"article-journal","abstract":"Over the past decade, knowledge of the pathogenesis and natural history of type 1 diabetes has grown substantially, particularly with regard to disease prediction and heterogeneity, pancreatic pathology, and epidemiology. Technological improvements in insulin pumps and continuous glucose monitors help patients with type 1 diabetes manage the challenge of lifelong insulin administration. Agents that show promise for averting debilitating disease-associated complications have also been identified. However, despite broad organisational, intellectual, and fiscal investments, no means for preventing or curing type 1 diabetes exists, and, globally, the quality of diabetes management remains uneven. This Seminar discusses current progress in epidemiology, pathology, diagnosis, and treatment of type 1 diabetes, and prospects for an improved future for individuals with this disease.","container-title":"Lancet (London, England)","DOI":"10.1016/S0140-6736(13)60591-7","ISSN":"1474-547X","issue":"9911","journalAbbreviation":"Lancet","language":"eng","note":"PMID: 23890997\nPMCID: PMC4380133","page":"69-82","source":"PubMed","title":"Type 1 diabetes","volume":"383","author":[{"family":"Atkinson","given":"Mark A."},{"family":"Eisenbarth","given":"George S."},{"family":"Michels","given":"Aaron W."}],"issued":{"date-parts":[["2014",1,4]]}},"label":"page"}],"schema":"https://github.com/citation-style-language/schema/raw/master/csl-citation.json"} </w:instrText>
      </w:r>
      <w:r w:rsidR="00D23196" w:rsidRPr="003842BB">
        <w:rPr>
          <w:rFonts w:ascii="Arial" w:hAnsi="Arial" w:cs="Arial"/>
          <w:sz w:val="24"/>
          <w:szCs w:val="24"/>
        </w:rPr>
        <w:fldChar w:fldCharType="separate"/>
      </w:r>
      <w:r w:rsidR="00D23196" w:rsidRPr="003842BB">
        <w:rPr>
          <w:rFonts w:ascii="Arial" w:hAnsi="Arial" w:cs="Arial"/>
          <w:sz w:val="24"/>
          <w:szCs w:val="24"/>
        </w:rPr>
        <w:t>(7,8)</w:t>
      </w:r>
      <w:r w:rsidR="00D23196" w:rsidRPr="003842BB">
        <w:rPr>
          <w:rFonts w:ascii="Arial" w:hAnsi="Arial" w:cs="Arial"/>
          <w:sz w:val="24"/>
          <w:szCs w:val="24"/>
        </w:rPr>
        <w:fldChar w:fldCharType="end"/>
      </w:r>
      <w:r w:rsidRPr="003842BB">
        <w:rPr>
          <w:rFonts w:ascii="Arial" w:hAnsi="Arial" w:cs="Arial"/>
          <w:sz w:val="24"/>
          <w:szCs w:val="24"/>
        </w:rPr>
        <w:t xml:space="preserve">. </w:t>
      </w:r>
    </w:p>
    <w:p w14:paraId="2A71C97D" w14:textId="77777777" w:rsidR="00D02DBC" w:rsidRPr="003842BB" w:rsidRDefault="00D02DBC" w:rsidP="00D02DBC">
      <w:pPr>
        <w:spacing w:after="0" w:line="276" w:lineRule="auto"/>
        <w:jc w:val="both"/>
        <w:rPr>
          <w:rFonts w:ascii="Arial" w:hAnsi="Arial" w:cs="Arial"/>
          <w:sz w:val="24"/>
          <w:szCs w:val="24"/>
        </w:rPr>
      </w:pPr>
    </w:p>
    <w:p w14:paraId="7021A9AA" w14:textId="77777777" w:rsidR="00D02DBC" w:rsidRDefault="00BE07CE" w:rsidP="00D02DBC">
      <w:pPr>
        <w:spacing w:after="0" w:line="276" w:lineRule="auto"/>
        <w:jc w:val="both"/>
        <w:rPr>
          <w:rFonts w:ascii="Arial" w:hAnsi="Arial" w:cs="Arial"/>
          <w:sz w:val="24"/>
          <w:szCs w:val="24"/>
        </w:rPr>
      </w:pPr>
      <w:r w:rsidRPr="003842BB">
        <w:rPr>
          <w:rFonts w:ascii="Arial" w:hAnsi="Arial" w:cs="Arial"/>
          <w:sz w:val="24"/>
          <w:szCs w:val="24"/>
        </w:rPr>
        <w:lastRenderedPageBreak/>
        <w:t xml:space="preserve">Dans ce travail nous proposons de faire le point sur l’épidémiologie des fractures en cas de diabète en </w:t>
      </w:r>
      <w:r w:rsidR="000A6E02" w:rsidRPr="003842BB">
        <w:rPr>
          <w:rFonts w:ascii="Arial" w:hAnsi="Arial" w:cs="Arial"/>
          <w:sz w:val="24"/>
          <w:szCs w:val="24"/>
        </w:rPr>
        <w:t>séparant</w:t>
      </w:r>
      <w:r w:rsidRPr="003842BB">
        <w:rPr>
          <w:rFonts w:ascii="Arial" w:hAnsi="Arial" w:cs="Arial"/>
          <w:sz w:val="24"/>
          <w:szCs w:val="24"/>
        </w:rPr>
        <w:t xml:space="preserve"> les diabètes de type</w:t>
      </w:r>
      <w:r w:rsidR="005C6EFC" w:rsidRPr="003842BB">
        <w:rPr>
          <w:rFonts w:ascii="Arial" w:hAnsi="Arial" w:cs="Arial"/>
          <w:sz w:val="24"/>
          <w:szCs w:val="24"/>
        </w:rPr>
        <w:t xml:space="preserve"> 1</w:t>
      </w:r>
      <w:r w:rsidRPr="003842BB">
        <w:rPr>
          <w:rFonts w:ascii="Arial" w:hAnsi="Arial" w:cs="Arial"/>
          <w:sz w:val="24"/>
          <w:szCs w:val="24"/>
        </w:rPr>
        <w:t xml:space="preserve"> </w:t>
      </w:r>
      <w:r w:rsidR="00965844" w:rsidRPr="003842BB">
        <w:rPr>
          <w:rFonts w:ascii="Arial" w:hAnsi="Arial" w:cs="Arial"/>
          <w:sz w:val="24"/>
          <w:szCs w:val="24"/>
        </w:rPr>
        <w:t>(</w:t>
      </w:r>
      <w:r w:rsidR="0000352B" w:rsidRPr="003842BB">
        <w:rPr>
          <w:rFonts w:ascii="Arial" w:hAnsi="Arial" w:cs="Arial"/>
          <w:sz w:val="24"/>
          <w:szCs w:val="24"/>
        </w:rPr>
        <w:t>DT</w:t>
      </w:r>
      <w:r w:rsidR="005C6EFC" w:rsidRPr="003842BB">
        <w:rPr>
          <w:rFonts w:ascii="Arial" w:hAnsi="Arial" w:cs="Arial"/>
          <w:sz w:val="24"/>
          <w:szCs w:val="24"/>
        </w:rPr>
        <w:t>1</w:t>
      </w:r>
      <w:r w:rsidR="0000352B" w:rsidRPr="003842BB">
        <w:rPr>
          <w:rFonts w:ascii="Arial" w:hAnsi="Arial" w:cs="Arial"/>
          <w:sz w:val="24"/>
          <w:szCs w:val="24"/>
        </w:rPr>
        <w:t xml:space="preserve">) </w:t>
      </w:r>
      <w:r w:rsidRPr="003842BB">
        <w:rPr>
          <w:rFonts w:ascii="Arial" w:hAnsi="Arial" w:cs="Arial"/>
          <w:sz w:val="24"/>
          <w:szCs w:val="24"/>
        </w:rPr>
        <w:t>des</w:t>
      </w:r>
      <w:r w:rsidR="00031E06" w:rsidRPr="003842BB">
        <w:rPr>
          <w:rFonts w:ascii="Arial" w:hAnsi="Arial" w:cs="Arial"/>
          <w:sz w:val="24"/>
          <w:szCs w:val="24"/>
        </w:rPr>
        <w:t xml:space="preserve"> diabètes</w:t>
      </w:r>
      <w:r w:rsidR="00010707" w:rsidRPr="003842BB">
        <w:rPr>
          <w:rFonts w:ascii="Arial" w:hAnsi="Arial" w:cs="Arial"/>
          <w:sz w:val="24"/>
          <w:szCs w:val="24"/>
        </w:rPr>
        <w:t xml:space="preserve"> de type</w:t>
      </w:r>
      <w:r w:rsidR="005C6EFC" w:rsidRPr="003842BB">
        <w:rPr>
          <w:rFonts w:ascii="Arial" w:hAnsi="Arial" w:cs="Arial"/>
          <w:sz w:val="24"/>
          <w:szCs w:val="24"/>
        </w:rPr>
        <w:t xml:space="preserve"> 2</w:t>
      </w:r>
      <w:r w:rsidRPr="003842BB">
        <w:rPr>
          <w:rFonts w:ascii="Arial" w:hAnsi="Arial" w:cs="Arial"/>
          <w:sz w:val="24"/>
          <w:szCs w:val="24"/>
        </w:rPr>
        <w:t xml:space="preserve"> </w:t>
      </w:r>
      <w:r w:rsidR="0000352B" w:rsidRPr="003842BB">
        <w:rPr>
          <w:rFonts w:ascii="Arial" w:hAnsi="Arial" w:cs="Arial"/>
          <w:sz w:val="24"/>
          <w:szCs w:val="24"/>
        </w:rPr>
        <w:t>(</w:t>
      </w:r>
      <w:r w:rsidRPr="003842BB">
        <w:rPr>
          <w:rFonts w:ascii="Arial" w:hAnsi="Arial" w:cs="Arial"/>
          <w:sz w:val="24"/>
          <w:szCs w:val="24"/>
        </w:rPr>
        <w:t>D</w:t>
      </w:r>
      <w:r w:rsidR="0000352B" w:rsidRPr="003842BB">
        <w:rPr>
          <w:rFonts w:ascii="Arial" w:hAnsi="Arial" w:cs="Arial"/>
          <w:sz w:val="24"/>
          <w:szCs w:val="24"/>
        </w:rPr>
        <w:t>T</w:t>
      </w:r>
      <w:r w:rsidR="005C6EFC" w:rsidRPr="003842BB">
        <w:rPr>
          <w:rFonts w:ascii="Arial" w:hAnsi="Arial" w:cs="Arial"/>
          <w:sz w:val="24"/>
          <w:szCs w:val="24"/>
        </w:rPr>
        <w:t>2</w:t>
      </w:r>
      <w:r w:rsidR="0000352B" w:rsidRPr="003842BB">
        <w:rPr>
          <w:rFonts w:ascii="Arial" w:hAnsi="Arial" w:cs="Arial"/>
          <w:sz w:val="24"/>
          <w:szCs w:val="24"/>
        </w:rPr>
        <w:t xml:space="preserve">) </w:t>
      </w:r>
      <w:r w:rsidR="000A6E02" w:rsidRPr="003842BB">
        <w:rPr>
          <w:rFonts w:ascii="Arial" w:hAnsi="Arial" w:cs="Arial"/>
          <w:sz w:val="24"/>
          <w:szCs w:val="24"/>
        </w:rPr>
        <w:t xml:space="preserve">en effet le DT2 diffère </w:t>
      </w:r>
      <w:r w:rsidR="00C10151" w:rsidRPr="003842BB">
        <w:rPr>
          <w:rFonts w:ascii="Arial" w:hAnsi="Arial" w:cs="Arial"/>
          <w:sz w:val="24"/>
          <w:szCs w:val="24"/>
        </w:rPr>
        <w:t xml:space="preserve">du DT1 </w:t>
      </w:r>
      <w:r w:rsidR="000A6E02" w:rsidRPr="003842BB">
        <w:rPr>
          <w:rFonts w:ascii="Arial" w:hAnsi="Arial" w:cs="Arial"/>
          <w:sz w:val="24"/>
          <w:szCs w:val="24"/>
        </w:rPr>
        <w:t xml:space="preserve">non seulement en termes de physiopathologie mais aussi de moyenne d’âge au début de la maladie mais aussi en termes de traitement pour le contrôler. </w:t>
      </w:r>
    </w:p>
    <w:p w14:paraId="24ED87D0" w14:textId="77777777" w:rsidR="00D02DBC" w:rsidRDefault="000A6E02" w:rsidP="00D02DBC">
      <w:pPr>
        <w:spacing w:after="0" w:line="276" w:lineRule="auto"/>
        <w:jc w:val="both"/>
        <w:rPr>
          <w:rFonts w:ascii="Arial" w:hAnsi="Arial" w:cs="Arial"/>
          <w:sz w:val="24"/>
          <w:szCs w:val="24"/>
        </w:rPr>
      </w:pPr>
      <w:r w:rsidRPr="003842BB">
        <w:rPr>
          <w:rFonts w:ascii="Arial" w:hAnsi="Arial" w:cs="Arial"/>
          <w:sz w:val="24"/>
          <w:szCs w:val="24"/>
        </w:rPr>
        <w:t>Nous distinguerons également</w:t>
      </w:r>
      <w:r w:rsidR="00BE07CE" w:rsidRPr="003842BB">
        <w:rPr>
          <w:rFonts w:ascii="Arial" w:hAnsi="Arial" w:cs="Arial"/>
          <w:sz w:val="24"/>
          <w:szCs w:val="24"/>
        </w:rPr>
        <w:t xml:space="preserve"> l’atteinte chez la femme et </w:t>
      </w:r>
      <w:r w:rsidR="004365DF" w:rsidRPr="003842BB">
        <w:rPr>
          <w:rFonts w:ascii="Arial" w:hAnsi="Arial" w:cs="Arial"/>
          <w:sz w:val="24"/>
          <w:szCs w:val="24"/>
        </w:rPr>
        <w:t xml:space="preserve">chez </w:t>
      </w:r>
      <w:r w:rsidR="00BE07CE" w:rsidRPr="003842BB">
        <w:rPr>
          <w:rFonts w:ascii="Arial" w:hAnsi="Arial" w:cs="Arial"/>
          <w:sz w:val="24"/>
          <w:szCs w:val="24"/>
        </w:rPr>
        <w:t xml:space="preserve">l’homme du fait que le genre des patients affecte significativement le risque fracturaire. </w:t>
      </w:r>
    </w:p>
    <w:p w14:paraId="04444509" w14:textId="5676C196" w:rsidR="002A5284" w:rsidRPr="003842BB" w:rsidRDefault="00BE07CE" w:rsidP="00D02DBC">
      <w:pPr>
        <w:spacing w:after="0" w:line="276" w:lineRule="auto"/>
        <w:jc w:val="both"/>
        <w:rPr>
          <w:rFonts w:ascii="Arial" w:hAnsi="Arial" w:cs="Arial"/>
          <w:sz w:val="24"/>
          <w:szCs w:val="24"/>
        </w:rPr>
      </w:pPr>
      <w:r w:rsidRPr="003842BB">
        <w:rPr>
          <w:rFonts w:ascii="Arial" w:hAnsi="Arial" w:cs="Arial"/>
          <w:sz w:val="24"/>
          <w:szCs w:val="24"/>
        </w:rPr>
        <w:t xml:space="preserve">Nous ferons le point </w:t>
      </w:r>
      <w:r w:rsidR="00945D25" w:rsidRPr="003842BB">
        <w:rPr>
          <w:rFonts w:ascii="Arial" w:hAnsi="Arial" w:cs="Arial"/>
          <w:sz w:val="24"/>
          <w:szCs w:val="24"/>
        </w:rPr>
        <w:t xml:space="preserve">également </w:t>
      </w:r>
      <w:r w:rsidRPr="003842BB">
        <w:rPr>
          <w:rFonts w:ascii="Arial" w:hAnsi="Arial" w:cs="Arial"/>
          <w:sz w:val="24"/>
          <w:szCs w:val="24"/>
        </w:rPr>
        <w:t>sur les fact</w:t>
      </w:r>
      <w:r w:rsidR="00965844" w:rsidRPr="003842BB">
        <w:rPr>
          <w:rFonts w:ascii="Arial" w:hAnsi="Arial" w:cs="Arial"/>
          <w:sz w:val="24"/>
          <w:szCs w:val="24"/>
        </w:rPr>
        <w:t>e</w:t>
      </w:r>
      <w:r w:rsidRPr="003842BB">
        <w:rPr>
          <w:rFonts w:ascii="Arial" w:hAnsi="Arial" w:cs="Arial"/>
          <w:sz w:val="24"/>
          <w:szCs w:val="24"/>
        </w:rPr>
        <w:t xml:space="preserve">urs clés intervenant dans la notion du risque fracturaire </w:t>
      </w:r>
      <w:r w:rsidR="005C6EFC" w:rsidRPr="003842BB">
        <w:rPr>
          <w:rFonts w:ascii="Arial" w:hAnsi="Arial" w:cs="Arial"/>
          <w:sz w:val="24"/>
          <w:szCs w:val="24"/>
        </w:rPr>
        <w:t xml:space="preserve">chez les patients diabétiques </w:t>
      </w:r>
      <w:r w:rsidRPr="003842BB">
        <w:rPr>
          <w:rFonts w:ascii="Arial" w:hAnsi="Arial" w:cs="Arial"/>
          <w:sz w:val="24"/>
          <w:szCs w:val="24"/>
        </w:rPr>
        <w:t xml:space="preserve">et </w:t>
      </w:r>
      <w:r w:rsidR="00945D25" w:rsidRPr="003842BB">
        <w:rPr>
          <w:rFonts w:ascii="Arial" w:hAnsi="Arial" w:cs="Arial"/>
          <w:sz w:val="24"/>
          <w:szCs w:val="24"/>
        </w:rPr>
        <w:t>sur les</w:t>
      </w:r>
      <w:r w:rsidRPr="003842BB">
        <w:rPr>
          <w:rFonts w:ascii="Arial" w:hAnsi="Arial" w:cs="Arial"/>
          <w:sz w:val="24"/>
          <w:szCs w:val="24"/>
        </w:rPr>
        <w:t xml:space="preserve"> conséquences des fractures en termes de surmortalité et </w:t>
      </w:r>
      <w:r w:rsidR="005C6EFC" w:rsidRPr="003842BB">
        <w:rPr>
          <w:rFonts w:ascii="Arial" w:hAnsi="Arial" w:cs="Arial"/>
          <w:sz w:val="24"/>
          <w:szCs w:val="24"/>
        </w:rPr>
        <w:t xml:space="preserve">de </w:t>
      </w:r>
      <w:r w:rsidRPr="003842BB">
        <w:rPr>
          <w:rFonts w:ascii="Arial" w:hAnsi="Arial" w:cs="Arial"/>
          <w:sz w:val="24"/>
          <w:szCs w:val="24"/>
        </w:rPr>
        <w:t>récidive</w:t>
      </w:r>
      <w:r w:rsidR="001943D4" w:rsidRPr="003842BB">
        <w:rPr>
          <w:rFonts w:ascii="Arial" w:hAnsi="Arial" w:cs="Arial"/>
          <w:sz w:val="24"/>
          <w:szCs w:val="24"/>
        </w:rPr>
        <w:t xml:space="preserve"> fracturaire</w:t>
      </w:r>
      <w:r w:rsidRPr="003842BB">
        <w:rPr>
          <w:rFonts w:ascii="Arial" w:hAnsi="Arial" w:cs="Arial"/>
          <w:sz w:val="24"/>
          <w:szCs w:val="24"/>
        </w:rPr>
        <w:t>.</w:t>
      </w:r>
      <w:r w:rsidR="005C6EFC" w:rsidRPr="003842BB">
        <w:rPr>
          <w:rFonts w:ascii="Arial" w:hAnsi="Arial" w:cs="Arial"/>
          <w:sz w:val="24"/>
          <w:szCs w:val="24"/>
        </w:rPr>
        <w:t xml:space="preserve"> </w:t>
      </w:r>
    </w:p>
    <w:p w14:paraId="4A190DDC" w14:textId="77777777" w:rsidR="00C10151" w:rsidRPr="003842BB" w:rsidRDefault="00C10151" w:rsidP="00D02DBC">
      <w:pPr>
        <w:spacing w:after="0" w:line="276" w:lineRule="auto"/>
        <w:jc w:val="both"/>
        <w:rPr>
          <w:rFonts w:ascii="Arial" w:hAnsi="Arial" w:cs="Arial"/>
          <w:b/>
          <w:sz w:val="24"/>
          <w:szCs w:val="24"/>
        </w:rPr>
      </w:pPr>
    </w:p>
    <w:p w14:paraId="3E35957A" w14:textId="77777777" w:rsidR="00C10151" w:rsidRDefault="00A7043A" w:rsidP="00D02DBC">
      <w:pPr>
        <w:spacing w:after="0" w:line="276" w:lineRule="auto"/>
        <w:jc w:val="both"/>
        <w:rPr>
          <w:rFonts w:ascii="Arial" w:hAnsi="Arial" w:cs="Arial"/>
          <w:b/>
          <w:sz w:val="24"/>
          <w:szCs w:val="24"/>
        </w:rPr>
      </w:pPr>
      <w:r w:rsidRPr="003842BB">
        <w:rPr>
          <w:rFonts w:ascii="Arial" w:hAnsi="Arial" w:cs="Arial"/>
          <w:b/>
          <w:sz w:val="24"/>
          <w:szCs w:val="24"/>
        </w:rPr>
        <w:t>Fractures et diabète de type</w:t>
      </w:r>
      <w:r w:rsidR="00910DD7" w:rsidRPr="003842BB">
        <w:rPr>
          <w:rFonts w:ascii="Arial" w:hAnsi="Arial" w:cs="Arial"/>
          <w:b/>
          <w:sz w:val="24"/>
          <w:szCs w:val="24"/>
        </w:rPr>
        <w:t xml:space="preserve"> </w:t>
      </w:r>
      <w:r w:rsidR="00260FBD" w:rsidRPr="003842BB">
        <w:rPr>
          <w:rFonts w:ascii="Arial" w:hAnsi="Arial" w:cs="Arial"/>
          <w:b/>
          <w:sz w:val="24"/>
          <w:szCs w:val="24"/>
        </w:rPr>
        <w:t>1</w:t>
      </w:r>
    </w:p>
    <w:p w14:paraId="12DD60D0" w14:textId="77777777" w:rsidR="00D02DBC" w:rsidRPr="003842BB" w:rsidRDefault="00D02DBC" w:rsidP="00D02DBC">
      <w:pPr>
        <w:spacing w:after="0" w:line="276" w:lineRule="auto"/>
        <w:jc w:val="both"/>
        <w:rPr>
          <w:rFonts w:ascii="Arial" w:hAnsi="Arial" w:cs="Arial"/>
          <w:b/>
          <w:sz w:val="24"/>
          <w:szCs w:val="24"/>
        </w:rPr>
      </w:pPr>
    </w:p>
    <w:p w14:paraId="28B43A05" w14:textId="5BE60F40" w:rsidR="00945D25" w:rsidRDefault="00E85BE6" w:rsidP="00D02DBC">
      <w:pPr>
        <w:spacing w:after="0" w:line="276" w:lineRule="auto"/>
        <w:jc w:val="both"/>
        <w:rPr>
          <w:rFonts w:ascii="Arial" w:hAnsi="Arial" w:cs="Arial"/>
          <w:sz w:val="24"/>
          <w:szCs w:val="24"/>
        </w:rPr>
      </w:pPr>
      <w:r w:rsidRPr="003842BB">
        <w:rPr>
          <w:rFonts w:ascii="Arial" w:hAnsi="Arial" w:cs="Arial"/>
          <w:sz w:val="24"/>
          <w:szCs w:val="24"/>
        </w:rPr>
        <w:t>Si la majori</w:t>
      </w:r>
      <w:r w:rsidR="00771493" w:rsidRPr="003842BB">
        <w:rPr>
          <w:rFonts w:ascii="Arial" w:hAnsi="Arial" w:cs="Arial"/>
          <w:sz w:val="24"/>
          <w:szCs w:val="24"/>
        </w:rPr>
        <w:t>té des études montrent une augmentation du risque fracturaire en cas de DT</w:t>
      </w:r>
      <w:r w:rsidR="00F57F89" w:rsidRPr="003842BB">
        <w:rPr>
          <w:rFonts w:ascii="Arial" w:hAnsi="Arial" w:cs="Arial"/>
          <w:sz w:val="24"/>
          <w:szCs w:val="24"/>
        </w:rPr>
        <w:t>1</w:t>
      </w:r>
      <w:r w:rsidR="00771493" w:rsidRPr="003842BB">
        <w:rPr>
          <w:rFonts w:ascii="Arial" w:hAnsi="Arial" w:cs="Arial"/>
          <w:sz w:val="24"/>
          <w:szCs w:val="24"/>
        </w:rPr>
        <w:t>, la diversité des populations i</w:t>
      </w:r>
      <w:r w:rsidR="00945D25" w:rsidRPr="003842BB">
        <w:rPr>
          <w:rFonts w:ascii="Arial" w:hAnsi="Arial" w:cs="Arial"/>
          <w:sz w:val="24"/>
          <w:szCs w:val="24"/>
        </w:rPr>
        <w:t>nclu</w:t>
      </w:r>
      <w:r w:rsidR="001A240D" w:rsidRPr="003842BB">
        <w:rPr>
          <w:rFonts w:ascii="Arial" w:hAnsi="Arial" w:cs="Arial"/>
          <w:sz w:val="24"/>
          <w:szCs w:val="24"/>
        </w:rPr>
        <w:t>ses</w:t>
      </w:r>
      <w:r w:rsidR="00945D25" w:rsidRPr="003842BB">
        <w:rPr>
          <w:rFonts w:ascii="Arial" w:hAnsi="Arial" w:cs="Arial"/>
          <w:sz w:val="24"/>
          <w:szCs w:val="24"/>
        </w:rPr>
        <w:t xml:space="preserve"> </w:t>
      </w:r>
      <w:r w:rsidR="00771493" w:rsidRPr="003842BB">
        <w:rPr>
          <w:rFonts w:ascii="Arial" w:hAnsi="Arial" w:cs="Arial"/>
          <w:sz w:val="24"/>
          <w:szCs w:val="24"/>
        </w:rPr>
        <w:t>concernant les tranches d’âge,</w:t>
      </w:r>
      <w:r w:rsidR="004365DF" w:rsidRPr="003842BB">
        <w:rPr>
          <w:rFonts w:ascii="Arial" w:hAnsi="Arial" w:cs="Arial"/>
          <w:sz w:val="24"/>
          <w:szCs w:val="24"/>
        </w:rPr>
        <w:t xml:space="preserve"> le sexe</w:t>
      </w:r>
      <w:r w:rsidR="00771493" w:rsidRPr="003842BB">
        <w:rPr>
          <w:rFonts w:ascii="Arial" w:hAnsi="Arial" w:cs="Arial"/>
          <w:sz w:val="24"/>
          <w:szCs w:val="24"/>
        </w:rPr>
        <w:t xml:space="preserve"> le type d’étude</w:t>
      </w:r>
      <w:r w:rsidR="004365DF" w:rsidRPr="003842BB">
        <w:rPr>
          <w:rFonts w:ascii="Arial" w:hAnsi="Arial" w:cs="Arial"/>
          <w:sz w:val="24"/>
          <w:szCs w:val="24"/>
        </w:rPr>
        <w:t>s</w:t>
      </w:r>
      <w:r w:rsidR="00771493" w:rsidRPr="003842BB">
        <w:rPr>
          <w:rFonts w:ascii="Arial" w:hAnsi="Arial" w:cs="Arial"/>
          <w:sz w:val="24"/>
          <w:szCs w:val="24"/>
        </w:rPr>
        <w:t xml:space="preserve"> et le nombre de participants n’en facilite pas la synthèse. Cependant, des </w:t>
      </w:r>
      <w:r w:rsidR="009250BD" w:rsidRPr="003842BB">
        <w:rPr>
          <w:rFonts w:ascii="Arial" w:hAnsi="Arial" w:cs="Arial"/>
          <w:sz w:val="24"/>
          <w:szCs w:val="24"/>
        </w:rPr>
        <w:t>métanalyses</w:t>
      </w:r>
      <w:r w:rsidR="00745708" w:rsidRPr="003842BB">
        <w:rPr>
          <w:rFonts w:ascii="Arial" w:hAnsi="Arial" w:cs="Arial"/>
          <w:sz w:val="24"/>
          <w:szCs w:val="24"/>
        </w:rPr>
        <w:t xml:space="preserve"> </w:t>
      </w:r>
      <w:r w:rsidR="00745708"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{"citationID":"Qvzlg2yZ","properties":{"formattedCitation":"(9\\uc0\\u8211{}15)","plainCitation":"(9–15)","noteIndex":0},"citationItems":[{"id":8586,"uris":["http://zotero.org/users/local/M5pPjx4e/items/FRZQP28X"],"itemData":{"id":8586,"type":"article-journal","abstract":"The authors conducted a systematic review of published data on the association between diabetes mellitus and fracture. The authors searched MEDLINE through June 2006 and examined the reference lists of pertinent articles (limited to studies in humans). Summary relative risks and 95% confidence intervals were calculated with a random-effects model. The 16 eligible studies (two case-control studies and 14 cohort studies) included 836,941 participants and 139,531 incident cases of fracture. Type 2 diabetes was associated with an increased risk of hip fracture in both men (summary relative risk (RR) = 2.8, 95% confidence interval (CI): 1.2, 6.6) and women (summary RR = 2.1, 95% CI: 1.6, 2.7). Results were consistent between studies of men and women and between studies conducted in the United States and Europe. The association between type of diabetes and hip fracture incidence was stronger for type 1 diabetes (summary RR = 6.3, 95% CI: 2.6, 15.1) than for type 2 diabetes (summary RR = 1.7, 95% CI: 1.3, 2.2). Type 2 diabetes was weakly associated with fractures at other sites, and most effect estimates were not statistically significant. These findings strongly support an association between both type 1 and type 2 diabetes and increased risk of hip fracture in men and women.","container-title":"American Journal of Epidemiology","DOI":"10.1093/aje/kwm106","ISSN":"0002-9262","issue":"5","journalAbbreviation":"Am J Epidemiol","language":"eng","note":"PMID: 17575306","page":"495-505","source":"PubMed","title":"Systematic review of type 1 and type 2 diabetes mellitus and risk of fracture","volume":"166","author":[{"family":"Janghorbani","given":"Mohsen"},{"family":"Van Dam","given":"Rob M."},{"family":"Willett","given":"Walter C."},{"family":"Hu","given":"Frank B."}],"issued":{"date-parts":[["2007",9,1]]}},"label":"page"},{"id":8595,"uris":["http://zotero.org/users/local/M5pPjx4e/items/6SZEN7HL"],"itemData":{"id":8595,"type":"article-journal","abstract":"INTRODUCTION AND HYPOTHESIS: Diabetes affects bone metabolism. The hypothesis was that type 1 (T1D) and type 2 (T2D) affects BMD and fracture risk differently.\nMATERIAL AND METHODS: Pubmed, Embase, and Web of Science were searched using the terms \"diabetes\", \"fracture\", and \"bone mineral\".\nRESULTS: Hip fracture risk was increased in T1D (RR = 6.94, 95% CI: 3.25-14.78, five studies) and T2D (1.38, 95% CI: 1.25-1.53, eight studies) compared to subjects without diabetes. The increase in relative hip fracture risk was significantly higher in T1D than in T2D. BMD Z-score was decreased in the spine (mean +/- SEM -0.22 +/- 0.01) and hip (-0.37 +/- 0.16) in T1D and increased in the spine (0.41 +/- 0.01) and hip (0.27 +/- 0.01) in T2D. A meta-regression showed that body mass index (BMI) was a major determinant for BMD in both the spine and hip. Glycated haemoglobin (HbA1C) was not linked to BMD. The increase in fracture risk was higher and BMD lower in patients with complications to diabetes.\nCONCLUSIONS: Hip fracture risk is increased in both T1D and T2D, whereas BMD is increased in T2D and decreased in T1D. A common factor such as complications may explain the increase in fracture risk, whereas BMI may ameliorate the increase in fracture risk in T2D.","container-title":"Osteoporosis international: a journal established as result of cooperation between the European Foundation for Osteoporosis and the National Osteoporosis Foundation of the USA","DOI":"10.1007/s00198-006-0253-4","ISSN":"0937-941X","issue":"4","journalAbbreviation":"Osteoporos Int","language":"eng","note":"PMID: 17068657","page":"427-444","source":"PubMed","title":"Discrepancies in bone mineral density and fracture risk in patients with type 1 and type 2 diabetes--a meta-analysis","volume":"18","author":[{"family":"Vestergaard","given":"P."}],"issued":{"date-parts":[["2007",4]]}},"label":"page"},{"id":8589,"uris":["http://zotero.org/users/local/M5pPjx4e/items/U9YSJDUC"],"itemData":{"id":8589,"type":"article-journal","abstract":"AIMS: To conduct a systematic review and meta-analysis of observational studies in order to assess the association between Type 1 diabetes and fractures.\nBACKGROUND: The risk of fracture in men and women with Type 1 diabetes has not been studied in a large prospective well designed cohort.\nMETHODS: Data were selected from Medline and Embase and abstracts from annual scientific meetings of various diabetes and bone and mineral societies. Published studies that reported the fracture risk in people with Type 1 diabetes in comparison with people without diabetes between 1990 and July 2014 and abstracts from various annual meeting (2005 onwards) were included in the present meta-analysis. Data were extracted from the text of included publications or from abstracts of conferences.\nRESULTS: The 14 studies that met the inclusion criteria reported 2066 fracture events among 27 300 people with Type 1 diabetes (7.6%) and 136 579 fracture events among 4 364 125 people without diabetes (3.1%). The pooled relative risk of any fracture in people with Type 1 diabetes was 3.16 (95% CI 1.51-6.63; P = 0.002). Women and men with Type 1 diabetes had a four and two times higher risk of any fractures, respectively, compared with people without diabetes. The pooled relative risks of hip fractures and spinal fractures were 3.78 (95% CI 2.05-6.98; P &lt; 0.001) and 2.88 (95% CI 1.71-4.82; P &lt; 0.001), respectively, among people with Type 1 diabetes.\nCONCLUSIONS: Our meta-analysis suggests that both men and women with Type 1 diabetes might have an increased risk of any fractures. A large prospective epidemiological study is needed to confirm our findings.","container-title":"Diabetic Medicine: A Journal of the British Diabetic Association","DOI":"10.1111/dme.12734","ISSN":"1464-5491","issue":"9","journalAbbreviation":"Diabet Med","language":"eng","note":"PMID: 26096918\nPMCID: PMC4860902","page":"1134-1142","source":"PubMed","title":"Type 1 diabetes and risk of fracture: meta-analysis and review of the literature","title-short":"Type 1 diabetes and risk of fracture","volume":"32","author":[{"family":"Shah","given":"V. N."},{"family":"Shah","given":"C. S."},{"family":"Snell-Bergeon","given":"J. K."}],"issued":{"date-parts":[["2015",9]]}},"label":"page"},{"id":8628,"uris":["http://zotero.org/users/local/M5pPjx4e/items/ZCHJKSTC"],"itemData":{"id":8628,"type":"article-journal","abstract":"OBJECTIVE: This study was conducted to determine if type 1 diabetes is associated with an increased risk of fracture across the life span.\nRESEARCH DESIGN AND METHODS: This population-based cohort study used data from The Health Improvement Network (THIN) in the U.K. (data from 1994 to 2012), in which 30,394 participants aged 0-89 years with type 1 diabetes were compared with 303,872 randomly selected age-, sex-, and practice-matched participants without diabetes. Cox regression analysis was used to determine hazard ratios (HRs) for incident fracture in participants with type 1 diabetes.\nRESULTS: A total of 334,266 participants, median age 34 years, were monitored for 1.9 million person-years. HR were lowest in males and females age &lt;20 years, with HR 1.14 (95% CI 1.01-1.29) and 1.35 (95% CI 1.12-1.63), respectively. Risk was highest in men 60-69 years (HR 2.18 [95% CI 1.79-2.65]), and in women 40-49 years (HR 2.03 [95% CI 1.73-2.39]). Lower extremity fractures comprised a higher proportion of incident fractures in participants with versus those without type 1 diabetes (31.1% vs. 25.1% in males, 39.3% vs. 32% in females; P &lt; 0.001). Secondary analyses for incident hip fractures identified the highest HR of 5.64 (95% CI 3.55-8.97) in men 60-69 years and the highest HR of 5.63 (95% CI 2.25-14.11) in women 30-39 years.\nCONCLUSIONS: Type 1 diabetes was associated with increased risk of incident fracture that began in childhood and extended across the life span. Participants with type 1 diabetes sustained a disproportionately greater number of lower extremity fractures. These findings have important public health implications, given the increasing prevalence of type 1 diabetes and the morbidity and mortality associated with hip fractures.","container-title":"Diabetes Care","DOI":"10.2337/dc15-0783","ISSN":"1935-5548","issue":"10","journalAbbreviation":"Diabetes Care","language":"eng","note":"PMID: 26216874\nPMCID: PMC4580610","page":"1913-1920","source":"PubMed","title":"Type 1 diabetes is associated with an increased risk of fracture across the life span: a population-based cohort study using The Health Improvement Network (THIN)","title-short":"Type 1 diabetes is associated with an increased risk of fracture across the life span","volume":"38","author":[{"family":"Weber","given":"David R."},{"family":"Haynes","given":"Kevin"},{"family":"Leonard","given":"Mary B."},{"family":"Willi","given":"Steven M."},{"family":"Denburg","given":"Michelle R."}],"issued":{"date-parts":[["2015",10]]}},"label":"page"},{"id":8598,"uris":["http://zotero.org/users/local/M5pPjx4e/items/8AWFCA9Y"],"itemData":{"id":8598,"type":"article-journal","abstract":"This meta-analysis revealed that diabetic adults had a twofold greater risk of hip fractures compared with non-diabetic populations, and this association was more pronounced in type 1 diabetes.\nINTRODUCTION: The relationship between diabetes mellitus and risk of hip fracture yielded conflicting results. We conducted a meta-analysis to investigate the association between diabetes mellitus and the risk of hip fractures based on observational studies.\nMETHODS: We conducted a systematic literature search of PubMed and Embase databases through May 2015. We selected cohort and case-control studies providing at least age-adjusted risk ratio (RR) and corresponding 95 % confidence intervals (CI) of hip fractures among diabetic and non-diabetic subjects. Moreover, we pooled the female-to-male RR of hip fractures from studies that reported gender-specific risk estimate in a single study.\nRESULTS: Twenty-one studies involving 82,293 hip fracture events among 6,995,272 participants were identified. Diabetes mellitus was associated with an increased risk of hip fractures (RR 2.07; 95 % CI 1.83-2.33) in a random effects model. Subgroup analysis indicated that excess risk of hip fracture was more pronounced in type 1 diabetes (RR 5.76; 95 % CI 3.66-9.07) than that in type 2 diabetes (RR 1.34; 95 % CI 1.19-1.51). The pooled female-to-male RR of hip fractures was 1.09 (95 % CI 0.93-1.28).\nCONCLUSIONS: Individuals with diabetes mellitus have an excessive risk of hip fractures, and this relationship is more pronounced in type 1 diabetes. The association between diabetes and hip fracture risk is similar in men and women.","container-title":"Osteoporosis international: a journal established as result of cooperation between the European Foundation for Osteoporosis and the National Osteoporosis Foundation of the USA","DOI":"10.1007/s00198-015-3279-7","ISSN":"1433-2965","issue":"1","journalAbbreviation":"Osteoporos Int","language":"eng","note":"PMID: 26264604","page":"219-228","source":"PubMed","title":"Diabetes mellitus and risk of hip fractures: a meta-analysis","title-short":"Diabetes mellitus and risk of hip fractures","volume":"27","author":[{"family":"Fan","given":"Y."},{"family":"Wei","given":"F."},{"family":"Lang","given":"Y."},{"family":"Liu","given":"Y."}],"issued":{"date-parts":[["2016",1]]}},"label":"page"},{"id":8600,"uris":["http://zotero.org/users/local/M5pPjx4e/items/Z6ZITL3G"],"itemData":{"id":8600,"type":"article-journal","abstract":"OBJECTIVE: Diabetes mellitus (DM) is associated with an increased fracture risk; however, the impact of DM and subsequent fracture at different sites and the associations according to patient characteristics remain unknown.\nDESIGN: Meta-analysis DATA SOURCES: The PubMed, EMBASE and Cochrane Library databases were searched from inception to March 2018.\nELIGIBILITY CRITERIA: We included prospective and retrospective cohort studies on the associations of DM and subsequent fracture risk at different sites.\nDATA EXTRACTION AND SYNTHESIS: Two authors independently extracted data and assessed the study quality. Relative risks (RRs) with 95% CIs were calculated using a random-effects model, and the heterogeneity across the included studies was evaluated using I2 and Q statistics.\nRESULTS: Overall, DM was associated with an increased risk of total (RR: 1.32; 95% CI 1.17 to 1.48; p&lt;0.001), hip (RR: 1.77; 95% CI 1.56 to 2.02; p&lt;0.001), upper arm (RR: 1.47; 95% CI 1.02 to 2.10; p=0.037) and ankle fractures (RR: 1.24; 95% CI 1.10 to 1.40; p&lt;0.001), whereas DM had no significant impact on the incidence of distal forearm (RR: 1.02; 95% CI 0.88 to 1.19; p=0.809) and vertebral fractures (RR: 1.56; 95% CI 0.78 to 3.12; p=0.209). RR ratios suggested that compared with patients with type 2 DM (T2DM), patients with type 1 DM (T1DM) had greater risk of total (RR: 1.24; 95% CI 1.08 to 1.41; p=0.002), hip (RR: 3.43; 95% CI 2.27 to 5.17; p&lt;0.001) and ankle fractures (RR: 1.71; 95% CI 1.06 to 2.78; p=0.029). Although no other significant differences were observed between subgroups, the association of DM with upper arm or ankle, vertebrae and total fracture differed according to sex, study design and country, respectively.\nCONCLUSIONS: Patients with DM had greater risks of total, hip, upper arm and ankle fractures, with T1DM having a more harmful effect than T2DM.","container-title":"BMJ open","DOI":"10.1136/bmjopen-2018-024067","ISSN":"2044-6055","issue":"1","journalAbbreviation":"BMJ Open","language":"eng","note":"PMID: 30610024\nPMCID: PMC6326306","page":"e024067","source":"PubMed","title":"Diabetes mellitus and the risk of fractures at specific sites: a meta-analysis","title-short":"Diabetes mellitus and the risk of fractures at specific sites","volume":"9","author":[{"family":"Wang","given":"Hao"},{"family":"Ba","given":"Ying"},{"family":"Xing","given":"Qian"},{"family":"Du","given":"Jian-Ling"}],"issued":{"date-parts":[["2019",1,3]]}},"label":"page"},{"id":8616,"uris":["http://zotero.org/users/local/M5pPjx4e/items/HNDV2KFS"],"itemData":{"id":8616,"type":"article-journal","abstract":"Background: Diabetes is associated with increased fracture risk but we do not know what affects this risk. We investigated the risk of hip and non-vertebral fractures in diabetes and whether this risk was affected by age, gender, body mass index, diabetes type and duration, insulin use and diabetic complications.\nMethods: We selected a previously published review to be updated. MEDLINE, Embase and Cochrane databases were searched up to March 2020. We included observational studies with age and gender-adjusted risk of fractures in adults with diabetes compared to adults without diabetes. We extracted data from published reports that we summarised using random effects model. Findings: From the 3140 records identified, 49 were included, 42 in the hip fracture analysis, reporting data from 17,571,738 participants with 319,652 fractures and 17 in the non-vertebral fracture review, reporting data from 2,978,487 participants with 181,228 fractures. We found an increase in the risk of fracture in diabetes both for hip (RR 4.93, 3.06–7.95, in type 1 diabetes and RR1.33, 1.19–1.49, in type 2 diabetes) and for non-vertebral fractures (RR 1.92, 0.92–3.99, in type 1 and RR 1.19, 1,11–1.28 in type 2). At the hip, the risk was higher in the younger population in both type 1 and type 2 diabetes. In those with type 2 diabetes, longer diabetes duration and insulin use was associated with an increased risk. We did not investigate the effect of bone density, falls, anti-diabetic drugs and hypoglycemia.\nConclusion: Diabetes is associated with an increase in both hip and non-vertebral fracture risk. 1. Introduction Diabetes is a public health concern. The global prevalence has recently increased from 4.7% to 8.5%. In 2016, 1.6 million deaths were directly caused by diabetes [1]. Fractures are also a public health concern. Notably, up to 20% of patients die in the first year after a hip fracture, and less than half regain the previous level of function [2]. People with diabetes have higher mortality after a hip fracture as compared to people without diabetes [3].","container-title":"Bone","DOI":"10.1016/j.bone.2020.115457","ISSN":"87563282","journalAbbreviation":"Bone","language":"en","page":"115457","source":"DOI.org (Crossref)","title":"The risk of hip and non-vertebral fractures in type 1 and type 2 diabetes: A systematic review and meta-analysis update","title-short":"The risk of hip and non-vertebral fractures in type 1 and type 2 diabetes","volume":"137","author":[{"family":"Vilaca","given":"Tatiane"},{"family":"Schini","given":"Marian"},{"family":"Harnan","given":"Susan"},{"family":"Sutton","given":"Anthea"},{"family":"Poku","given":"Edith"},{"family":"Allen","given":"Isabel E."},{"family":"Cummings","given":"Steven R."},{"family":"Eastell","given":"Richard"}],"issued":{"date-parts":[["2020",8]]}},"label":"page"}],"schema":"https://github.com/citation-style-language/schema/raw/master/csl-citation.json"} </w:instrText>
      </w:r>
      <w:r w:rsidR="00745708" w:rsidRPr="003842BB">
        <w:rPr>
          <w:rFonts w:ascii="Arial" w:hAnsi="Arial" w:cs="Arial"/>
          <w:sz w:val="24"/>
          <w:szCs w:val="24"/>
        </w:rPr>
        <w:fldChar w:fldCharType="separate"/>
      </w:r>
      <w:r w:rsidR="00745708" w:rsidRPr="003842BB">
        <w:rPr>
          <w:rFonts w:ascii="Arial" w:hAnsi="Arial" w:cs="Arial"/>
          <w:sz w:val="24"/>
          <w:szCs w:val="24"/>
        </w:rPr>
        <w:t>(9–15)</w:t>
      </w:r>
      <w:r w:rsidR="00745708" w:rsidRPr="003842BB">
        <w:rPr>
          <w:rFonts w:ascii="Arial" w:hAnsi="Arial" w:cs="Arial"/>
          <w:sz w:val="24"/>
          <w:szCs w:val="24"/>
        </w:rPr>
        <w:fldChar w:fldCharType="end"/>
      </w:r>
      <w:r w:rsidR="00A420EA" w:rsidRPr="003842BB">
        <w:rPr>
          <w:rFonts w:ascii="Arial" w:hAnsi="Arial" w:cs="Arial"/>
          <w:sz w:val="24"/>
          <w:szCs w:val="24"/>
        </w:rPr>
        <w:t xml:space="preserve"> </w:t>
      </w:r>
      <w:r w:rsidR="009250BD" w:rsidRPr="003842BB">
        <w:rPr>
          <w:rFonts w:ascii="Arial" w:hAnsi="Arial" w:cs="Arial"/>
          <w:sz w:val="24"/>
          <w:szCs w:val="24"/>
        </w:rPr>
        <w:t xml:space="preserve">ont de </w:t>
      </w:r>
      <w:r w:rsidR="001A240D" w:rsidRPr="003842BB">
        <w:rPr>
          <w:rFonts w:ascii="Arial" w:hAnsi="Arial" w:cs="Arial"/>
          <w:sz w:val="24"/>
          <w:szCs w:val="24"/>
        </w:rPr>
        <w:t>façon très</w:t>
      </w:r>
      <w:r w:rsidR="004365DF" w:rsidRPr="003842BB">
        <w:rPr>
          <w:rFonts w:ascii="Arial" w:hAnsi="Arial" w:cs="Arial"/>
          <w:sz w:val="24"/>
          <w:szCs w:val="24"/>
        </w:rPr>
        <w:t xml:space="preserve"> cohérent</w:t>
      </w:r>
      <w:r w:rsidR="004846C5">
        <w:rPr>
          <w:rFonts w:ascii="Arial" w:hAnsi="Arial" w:cs="Arial"/>
          <w:sz w:val="24"/>
          <w:szCs w:val="24"/>
        </w:rPr>
        <w:t>es</w:t>
      </w:r>
      <w:r w:rsidR="009250BD" w:rsidRPr="003842BB">
        <w:rPr>
          <w:rFonts w:ascii="Arial" w:hAnsi="Arial" w:cs="Arial"/>
          <w:sz w:val="24"/>
          <w:szCs w:val="24"/>
        </w:rPr>
        <w:t xml:space="preserve"> </w:t>
      </w:r>
      <w:r w:rsidR="00A7769F" w:rsidRPr="003842BB">
        <w:rPr>
          <w:rFonts w:ascii="Arial" w:hAnsi="Arial" w:cs="Arial"/>
          <w:sz w:val="24"/>
          <w:szCs w:val="24"/>
        </w:rPr>
        <w:t xml:space="preserve"> </w:t>
      </w:r>
      <w:r w:rsidR="009250BD" w:rsidRPr="003842BB">
        <w:rPr>
          <w:rFonts w:ascii="Arial" w:hAnsi="Arial" w:cs="Arial"/>
          <w:sz w:val="24"/>
          <w:szCs w:val="24"/>
        </w:rPr>
        <w:t>mis en évidence le surrisque de fracture chez les patients DT</w:t>
      </w:r>
      <w:r w:rsidR="00F57F89" w:rsidRPr="003842BB">
        <w:rPr>
          <w:rFonts w:ascii="Arial" w:hAnsi="Arial" w:cs="Arial"/>
          <w:sz w:val="24"/>
          <w:szCs w:val="24"/>
        </w:rPr>
        <w:t>1</w:t>
      </w:r>
      <w:r w:rsidR="00945D25" w:rsidRPr="003842BB">
        <w:rPr>
          <w:rFonts w:ascii="Arial" w:hAnsi="Arial" w:cs="Arial"/>
          <w:sz w:val="24"/>
          <w:szCs w:val="24"/>
        </w:rPr>
        <w:t xml:space="preserve"> </w:t>
      </w:r>
      <w:r w:rsidR="009250BD" w:rsidRPr="003842BB">
        <w:rPr>
          <w:rFonts w:ascii="Arial" w:hAnsi="Arial" w:cs="Arial"/>
          <w:sz w:val="24"/>
          <w:szCs w:val="24"/>
        </w:rPr>
        <w:t>(</w:t>
      </w:r>
      <w:r w:rsidR="003842BB">
        <w:rPr>
          <w:rFonts w:ascii="Arial" w:hAnsi="Arial" w:cs="Arial"/>
          <w:sz w:val="24"/>
          <w:szCs w:val="24"/>
        </w:rPr>
        <w:t>T</w:t>
      </w:r>
      <w:r w:rsidR="009250BD" w:rsidRPr="003842BB">
        <w:rPr>
          <w:rFonts w:ascii="Arial" w:hAnsi="Arial" w:cs="Arial"/>
          <w:sz w:val="24"/>
          <w:szCs w:val="24"/>
        </w:rPr>
        <w:t xml:space="preserve">ableau </w:t>
      </w:r>
      <w:r w:rsidR="003842BB">
        <w:rPr>
          <w:rFonts w:ascii="Arial" w:hAnsi="Arial" w:cs="Arial"/>
          <w:sz w:val="24"/>
          <w:szCs w:val="24"/>
        </w:rPr>
        <w:t>I</w:t>
      </w:r>
      <w:r w:rsidR="009250BD" w:rsidRPr="003842BB">
        <w:rPr>
          <w:rFonts w:ascii="Arial" w:hAnsi="Arial" w:cs="Arial"/>
          <w:sz w:val="24"/>
          <w:szCs w:val="24"/>
        </w:rPr>
        <w:t>).</w:t>
      </w:r>
    </w:p>
    <w:p w14:paraId="60636ACA" w14:textId="77777777" w:rsidR="00D02DBC" w:rsidRPr="003842BB" w:rsidRDefault="00D02DBC" w:rsidP="00D02DBC">
      <w:pPr>
        <w:spacing w:after="0" w:line="276" w:lineRule="auto"/>
        <w:jc w:val="both"/>
        <w:rPr>
          <w:rFonts w:ascii="Arial" w:hAnsi="Arial" w:cs="Arial"/>
          <w:b/>
          <w:sz w:val="24"/>
          <w:szCs w:val="24"/>
        </w:rPr>
      </w:pPr>
    </w:p>
    <w:p w14:paraId="25229D59" w14:textId="549E161A" w:rsidR="00D67B96" w:rsidRDefault="009250BD" w:rsidP="00D02DBC">
      <w:pPr>
        <w:spacing w:after="0" w:line="276" w:lineRule="auto"/>
        <w:jc w:val="both"/>
        <w:rPr>
          <w:rFonts w:ascii="Arial" w:hAnsi="Arial" w:cs="Arial"/>
          <w:sz w:val="24"/>
          <w:szCs w:val="24"/>
        </w:rPr>
      </w:pPr>
      <w:r w:rsidRPr="003842BB">
        <w:rPr>
          <w:rFonts w:ascii="Arial" w:hAnsi="Arial" w:cs="Arial"/>
          <w:sz w:val="24"/>
          <w:szCs w:val="24"/>
        </w:rPr>
        <w:t>Les variations substantielles de risque relatif observées dans le</w:t>
      </w:r>
      <w:r w:rsidR="00310981" w:rsidRPr="003842BB">
        <w:rPr>
          <w:rFonts w:ascii="Arial" w:hAnsi="Arial" w:cs="Arial"/>
          <w:sz w:val="24"/>
          <w:szCs w:val="24"/>
        </w:rPr>
        <w:t>s études entre les études les plus anciennes et les plus récentes pourraient</w:t>
      </w:r>
      <w:r w:rsidRPr="003842BB">
        <w:rPr>
          <w:rFonts w:ascii="Arial" w:hAnsi="Arial" w:cs="Arial"/>
          <w:sz w:val="24"/>
          <w:szCs w:val="24"/>
        </w:rPr>
        <w:t xml:space="preserve"> être liées à un nombre de travaux analysés différent, au</w:t>
      </w:r>
      <w:r w:rsidR="004365DF" w:rsidRPr="003842BB">
        <w:rPr>
          <w:rFonts w:ascii="Arial" w:hAnsi="Arial" w:cs="Arial"/>
          <w:sz w:val="24"/>
          <w:szCs w:val="24"/>
        </w:rPr>
        <w:t xml:space="preserve"> protocole</w:t>
      </w:r>
      <w:r w:rsidRPr="003842BB">
        <w:rPr>
          <w:rFonts w:ascii="Arial" w:hAnsi="Arial" w:cs="Arial"/>
          <w:sz w:val="24"/>
          <w:szCs w:val="24"/>
        </w:rPr>
        <w:t xml:space="preserve"> des études, à l’âge des patients inclus mais aussi aux variations de la prise en charge et des nouveaux traitements </w:t>
      </w:r>
      <w:r w:rsidR="00A420EA" w:rsidRPr="003842BB">
        <w:rPr>
          <w:rFonts w:ascii="Arial" w:hAnsi="Arial" w:cs="Arial"/>
          <w:sz w:val="24"/>
          <w:szCs w:val="24"/>
        </w:rPr>
        <w:t xml:space="preserve">survenus </w:t>
      </w:r>
      <w:r w:rsidRPr="003842BB">
        <w:rPr>
          <w:rFonts w:ascii="Arial" w:hAnsi="Arial" w:cs="Arial"/>
          <w:sz w:val="24"/>
          <w:szCs w:val="24"/>
        </w:rPr>
        <w:t>au cours du temps.</w:t>
      </w:r>
      <w:r w:rsidR="00310981" w:rsidRPr="003842BB">
        <w:rPr>
          <w:rFonts w:ascii="Arial" w:hAnsi="Arial" w:cs="Arial"/>
          <w:sz w:val="24"/>
          <w:szCs w:val="24"/>
        </w:rPr>
        <w:t xml:space="preserve"> </w:t>
      </w:r>
      <w:r w:rsidRPr="003842BB">
        <w:rPr>
          <w:rFonts w:ascii="Arial" w:hAnsi="Arial" w:cs="Arial"/>
          <w:sz w:val="24"/>
          <w:szCs w:val="24"/>
        </w:rPr>
        <w:t>Ainsi le risque de fracture est deux fois plus élevé dans les études de cohorte que dans les études transversales</w:t>
      </w:r>
      <w:r w:rsidR="00AD2F64" w:rsidRPr="003842BB">
        <w:rPr>
          <w:rFonts w:ascii="Arial" w:hAnsi="Arial" w:cs="Arial"/>
          <w:sz w:val="24"/>
          <w:szCs w:val="24"/>
        </w:rPr>
        <w:t xml:space="preserve"> </w:t>
      </w:r>
      <w:r w:rsidR="00AD2F64" w:rsidRPr="003842BB">
        <w:rPr>
          <w:rFonts w:ascii="Arial" w:hAnsi="Arial" w:cs="Arial"/>
          <w:sz w:val="24"/>
          <w:szCs w:val="24"/>
        </w:rPr>
        <w:fldChar w:fldCharType="begin"/>
      </w:r>
      <w:r w:rsidR="00AD2F64" w:rsidRPr="003842BB">
        <w:rPr>
          <w:rFonts w:ascii="Arial" w:hAnsi="Arial" w:cs="Arial"/>
          <w:sz w:val="24"/>
          <w:szCs w:val="24"/>
        </w:rPr>
        <w:instrText xml:space="preserve"> ADDIN ZOTERO_ITEM CSL_CITATION {"citationID":"rddJsMXl","properties":{"formattedCitation":"(11)","plainCitation":"(11)","noteIndex":0},"citationItems":[{"id":8589,"uris":["http://zotero.org/users/local/M5pPjx4e/items/U9YSJDUC"],"itemData":{"id":8589,"type":"article-journal","abstract":"AIMS: To conduct a systematic review and meta-analysis of observational studies in order to assess the association between Type 1 diabetes and fractures.\nBACKGROUND: The risk of fracture in men and women with Type 1 diabetes has not been studied in a large prospective well designed cohort.\nMETHODS: Data were selected from Medline and Embase and abstracts from annual scientific meetings of various diabetes and bone and mineral societies. Published studies that reported the fracture risk in people with Type 1 diabetes in comparison with people without diabetes between 1990 and July 2014 and abstracts from various annual meeting (2005 onwards) were included in the present meta-analysis. Data were extracted from the text of included publications or from abstracts of conferences.\nRESULTS: The 14 studies that met the inclusion criteria reported 2066 fracture events among 27 300 people with Type 1 diabetes (7.6%) and 136 579 fracture events among 4 364 125 people without diabetes (3.1%). The pooled relative risk of any fracture in people with Type 1 diabetes was 3.16 (95% CI 1.51-6.63; P = 0.002). Women and men with Type 1 diabetes had a four and two times higher risk of any fractures, respectively, compared with people without diabetes. The pooled relative risks of hip fractures and spinal fractures were 3.78 (95% CI 2.05-6.98; P &lt; 0.001) and 2.88 (95% CI 1.71-4.82; P &lt; 0.001), respectively, among people with Type 1 diabetes.\nCONCLUSIONS: Our meta-analysis suggests that both men and women with Type 1 diabetes might have an increased risk of any fractures. A large prospective epidemiological study is needed to confirm our findings.","container-title":"Diabetic Medicine: A Journal of the British Diabetic Association","DOI":"10.1111/dme.12734","ISSN":"1464-5491","issue":"9","journalAbbreviation":"Diabet Med","language":"eng","note":"PMID: 26096918\nPMCID: PMC4860902","page":"1134-1142","source":"PubMed","title":"Type 1 diabetes and risk of fracture: meta-analysis and review of the literature","title-short":"Type 1 diabetes and risk of fracture","volume":"32","author":[{"family":"Shah","given":"V. N."},{"family":"Shah","given":"C. S."},{"family":"Snell-Bergeon","given":"J. K."}],"issued":{"date-parts":[["2015",9]]}}}],"schema":"https://github.com/citation-style-language/schema/raw/master/csl-citation.json"} </w:instrText>
      </w:r>
      <w:r w:rsidR="00AD2F64" w:rsidRPr="003842BB">
        <w:rPr>
          <w:rFonts w:ascii="Arial" w:hAnsi="Arial" w:cs="Arial"/>
          <w:sz w:val="24"/>
          <w:szCs w:val="24"/>
        </w:rPr>
        <w:fldChar w:fldCharType="separate"/>
      </w:r>
      <w:r w:rsidR="00AD2F64" w:rsidRPr="003842BB">
        <w:rPr>
          <w:rFonts w:ascii="Arial" w:hAnsi="Arial" w:cs="Arial"/>
          <w:sz w:val="24"/>
          <w:szCs w:val="24"/>
        </w:rPr>
        <w:t>(11)</w:t>
      </w:r>
      <w:r w:rsidR="00AD2F64" w:rsidRPr="003842BB">
        <w:rPr>
          <w:rFonts w:ascii="Arial" w:hAnsi="Arial" w:cs="Arial"/>
          <w:sz w:val="24"/>
          <w:szCs w:val="24"/>
        </w:rPr>
        <w:fldChar w:fldCharType="end"/>
      </w:r>
      <w:r w:rsidRPr="003842BB">
        <w:rPr>
          <w:rFonts w:ascii="Arial" w:hAnsi="Arial" w:cs="Arial"/>
          <w:sz w:val="24"/>
          <w:szCs w:val="24"/>
        </w:rPr>
        <w:t>.</w:t>
      </w:r>
      <w:r w:rsidR="00310981" w:rsidRPr="003842BB">
        <w:rPr>
          <w:rFonts w:ascii="Arial" w:hAnsi="Arial" w:cs="Arial"/>
          <w:sz w:val="24"/>
          <w:szCs w:val="24"/>
        </w:rPr>
        <w:t xml:space="preserve"> </w:t>
      </w:r>
      <w:r w:rsidR="00D67B96" w:rsidRPr="003842BB">
        <w:rPr>
          <w:rFonts w:ascii="Arial" w:hAnsi="Arial" w:cs="Arial"/>
          <w:sz w:val="24"/>
          <w:szCs w:val="24"/>
        </w:rPr>
        <w:t xml:space="preserve">Il est important de noter que l’âge intervient dans la relation fracture et </w:t>
      </w:r>
      <w:r w:rsidR="009712AC" w:rsidRPr="003842BB">
        <w:rPr>
          <w:rFonts w:ascii="Arial" w:hAnsi="Arial" w:cs="Arial"/>
          <w:sz w:val="24"/>
          <w:szCs w:val="24"/>
        </w:rPr>
        <w:t>DT</w:t>
      </w:r>
      <w:r w:rsidR="00AD44F8" w:rsidRPr="003842BB">
        <w:rPr>
          <w:rFonts w:ascii="Arial" w:hAnsi="Arial" w:cs="Arial"/>
          <w:sz w:val="24"/>
          <w:szCs w:val="24"/>
        </w:rPr>
        <w:t>1</w:t>
      </w:r>
      <w:r w:rsidR="0088544F" w:rsidRPr="003842BB">
        <w:rPr>
          <w:rFonts w:ascii="Arial" w:hAnsi="Arial" w:cs="Arial"/>
          <w:sz w:val="24"/>
          <w:szCs w:val="24"/>
        </w:rPr>
        <w:t>,</w:t>
      </w:r>
      <w:r w:rsidR="009712AC" w:rsidRPr="003842BB">
        <w:rPr>
          <w:rFonts w:ascii="Arial" w:hAnsi="Arial" w:cs="Arial"/>
          <w:sz w:val="24"/>
          <w:szCs w:val="24"/>
        </w:rPr>
        <w:t xml:space="preserve"> </w:t>
      </w:r>
      <w:r w:rsidR="00D67B96" w:rsidRPr="003842BB">
        <w:rPr>
          <w:rFonts w:ascii="Arial" w:hAnsi="Arial" w:cs="Arial"/>
          <w:sz w:val="24"/>
          <w:szCs w:val="24"/>
        </w:rPr>
        <w:t xml:space="preserve">certaines études montrent que le </w:t>
      </w:r>
      <w:r w:rsidR="00B7064A" w:rsidRPr="003842BB">
        <w:rPr>
          <w:rFonts w:ascii="Arial" w:hAnsi="Arial" w:cs="Arial"/>
          <w:sz w:val="24"/>
          <w:szCs w:val="24"/>
        </w:rPr>
        <w:t>risque fracturaire</w:t>
      </w:r>
      <w:r w:rsidR="009712AC" w:rsidRPr="003842BB">
        <w:rPr>
          <w:rFonts w:ascii="Arial" w:hAnsi="Arial" w:cs="Arial"/>
          <w:sz w:val="24"/>
          <w:szCs w:val="24"/>
        </w:rPr>
        <w:t xml:space="preserve"> est augmenté même chez des adolescents et des adultes jeunes, ainsi chez des individus âgés</w:t>
      </w:r>
      <w:r w:rsidR="004365DF" w:rsidRPr="003842BB">
        <w:rPr>
          <w:rFonts w:ascii="Arial" w:hAnsi="Arial" w:cs="Arial"/>
          <w:sz w:val="24"/>
          <w:szCs w:val="24"/>
        </w:rPr>
        <w:t xml:space="preserve"> de moins de 19 ans</w:t>
      </w:r>
      <w:r w:rsidR="009712AC" w:rsidRPr="003842BB">
        <w:rPr>
          <w:rFonts w:ascii="Arial" w:hAnsi="Arial" w:cs="Arial"/>
          <w:sz w:val="24"/>
          <w:szCs w:val="24"/>
        </w:rPr>
        <w:t xml:space="preserve"> tant chez les hommes que chez les femmes on constatait respectivement des HR pour tous sites fracturaires confondus de 1.14 (IC 95% 1.01-1.29) et 1.35 (IC 95% 1.12-1.62)</w:t>
      </w:r>
      <w:r w:rsidR="006018AD" w:rsidRPr="003842BB">
        <w:rPr>
          <w:rFonts w:ascii="Arial" w:hAnsi="Arial" w:cs="Arial"/>
          <w:sz w:val="24"/>
          <w:szCs w:val="24"/>
        </w:rPr>
        <w:t>.</w:t>
      </w:r>
      <w:r w:rsidR="006018AD"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{"citationID":"HIWxYhWa","properties":{"formattedCitation":"(12)","plainCitation":"(12)","noteIndex":0},"citationItems":[{"id":8628,"uris":["http://zotero.org/users/local/M5pPjx4e/items/ZCHJKSTC"],"itemData":{"id":8628,"type":"article-journal","abstract":"OBJECTIVE: This study was conducted to determine if type 1 diabetes is associated with an increased risk of fracture across the life span.\nRESEARCH DESIGN AND METHODS: This population-based cohort study used data from The Health Improvement Network (THIN) in the U.K. (data from 1994 to 2012), in which 30,394 participants aged 0-89 years with type 1 diabetes were compared with 303,872 randomly selected age-, sex-, and practice-matched participants without diabetes. Cox regression analysis was used to determine hazard ratios (HRs) for incident fracture in participants with type 1 diabetes.\nRESULTS: A total of 334,266 participants, median age 34 years, were monitored for 1.9 million person-years. HR were lowest in males and females age &lt;20 years, with HR 1.14 (95% CI 1.01-1.29) and 1.35 (95% CI 1.12-1.63), respectively. Risk was highest in men 60-69 years (HR 2.18 [95% CI 1.79-2.65]), and in women 40-49 years (HR 2.03 [95% CI 1.73-2.39]). Lower extremity fractures comprised a higher proportion of incident fractures in participants with versus those without type 1 diabetes (31.1% vs. 25.1% in males, 39.3% vs. 32% in females; P &lt; 0.001). Secondary analyses for incident hip fractures identified the highest HR of 5.64 (95% CI 3.55-8.97) in men 60-69 years and the highest HR of 5.63 (95% CI 2.25-14.11) in women 30-39 years.\nCONCLUSIONS: Type 1 diabetes was associated with increased risk of incident fracture that began in childhood and extended across the life span. Participants with type 1 diabetes sustained a disproportionately greater number of lower extremity fractures. These findings have important public health implications, given the increasing prevalence of type 1 diabetes and the morbidity and mortality associated with hip fractures.","container-title":"Diabetes Care","DOI":"10.2337/dc15-0783","ISSN":"1935-5548","issue":"10","journalAbbreviation":"Diabetes Care","language":"eng","note":"PMID: 26216874\nPMCID: PMC4580610","page":"1913-1920","source":"PubMed","title":"Type 1 diabetes is associated with an increased risk of fracture across the life span: a population-based cohort study using The Health Improvement Network (THIN)","title-short":"Type 1 diabetes is associated with an increased risk of fracture across the life span","volume":"38","author":[{"family":"Weber","given":"David R."},{"family":"Haynes","given":"Kevin"},{"family":"Leonard","given":"Mary B."},{"family":"Willi","given":"Steven M."},{"family":"Denburg","given":"Michelle R."}],"issued":{"date-parts":[["2015",10]]}}}],"schema":"https://github.com/citation-style-language/schema/raw/master/csl-citation.json"} </w:instrText>
      </w:r>
      <w:r w:rsidR="006018AD" w:rsidRPr="003842BB">
        <w:rPr>
          <w:rFonts w:ascii="Arial" w:hAnsi="Arial" w:cs="Arial"/>
          <w:sz w:val="24"/>
          <w:szCs w:val="24"/>
        </w:rPr>
        <w:fldChar w:fldCharType="separate"/>
      </w:r>
      <w:r w:rsidR="00745708" w:rsidRPr="003842BB">
        <w:rPr>
          <w:rFonts w:ascii="Arial" w:hAnsi="Arial" w:cs="Arial"/>
          <w:sz w:val="24"/>
          <w:szCs w:val="24"/>
        </w:rPr>
        <w:t>(12)</w:t>
      </w:r>
      <w:r w:rsidR="006018AD" w:rsidRPr="003842BB">
        <w:rPr>
          <w:rFonts w:ascii="Arial" w:hAnsi="Arial" w:cs="Arial"/>
          <w:sz w:val="24"/>
          <w:szCs w:val="24"/>
        </w:rPr>
        <w:fldChar w:fldCharType="end"/>
      </w:r>
      <w:r w:rsidR="009712AC" w:rsidRPr="003842BB">
        <w:rPr>
          <w:rFonts w:ascii="Arial" w:hAnsi="Arial" w:cs="Arial"/>
          <w:sz w:val="24"/>
          <w:szCs w:val="24"/>
        </w:rPr>
        <w:t xml:space="preserve"> </w:t>
      </w:r>
    </w:p>
    <w:p w14:paraId="0C9257E3" w14:textId="77777777" w:rsidR="00D02DBC" w:rsidRPr="003842BB" w:rsidRDefault="00D02DBC" w:rsidP="00D02DBC">
      <w:pPr>
        <w:spacing w:after="0" w:line="276" w:lineRule="auto"/>
        <w:jc w:val="both"/>
        <w:rPr>
          <w:rFonts w:ascii="Arial" w:hAnsi="Arial" w:cs="Arial"/>
          <w:sz w:val="24"/>
          <w:szCs w:val="24"/>
        </w:rPr>
      </w:pPr>
    </w:p>
    <w:p w14:paraId="3BFB1668" w14:textId="77777777" w:rsidR="009712AC" w:rsidRDefault="009712AC" w:rsidP="00D02DBC">
      <w:pPr>
        <w:spacing w:after="0" w:line="276" w:lineRule="auto"/>
        <w:jc w:val="both"/>
        <w:rPr>
          <w:rFonts w:ascii="Arial" w:hAnsi="Arial" w:cs="Arial"/>
          <w:sz w:val="24"/>
          <w:szCs w:val="24"/>
        </w:rPr>
      </w:pPr>
      <w:r w:rsidRPr="003842BB">
        <w:rPr>
          <w:rFonts w:ascii="Arial" w:hAnsi="Arial" w:cs="Arial"/>
          <w:sz w:val="24"/>
          <w:szCs w:val="24"/>
        </w:rPr>
        <w:t>Le risque de fracture vertébrale dans le DT</w:t>
      </w:r>
      <w:r w:rsidR="00F57F89" w:rsidRPr="003842BB">
        <w:rPr>
          <w:rFonts w:ascii="Arial" w:hAnsi="Arial" w:cs="Arial"/>
          <w:sz w:val="24"/>
          <w:szCs w:val="24"/>
        </w:rPr>
        <w:t>1</w:t>
      </w:r>
      <w:r w:rsidRPr="003842BB">
        <w:rPr>
          <w:rFonts w:ascii="Arial" w:hAnsi="Arial" w:cs="Arial"/>
          <w:sz w:val="24"/>
          <w:szCs w:val="24"/>
        </w:rPr>
        <w:t xml:space="preserve"> a été très peu étudié ; une étude dont le nombre de cas de fractures ou de déformations vertébrales investiguées était inférieur à 50 note une prévalence comparable des</w:t>
      </w:r>
      <w:r w:rsidR="00B45F7D" w:rsidRPr="003842BB">
        <w:rPr>
          <w:rFonts w:ascii="Arial" w:hAnsi="Arial" w:cs="Arial"/>
          <w:sz w:val="24"/>
          <w:szCs w:val="24"/>
        </w:rPr>
        <w:t xml:space="preserve"> déformations vertébrales entre population témoin et population avec DT</w:t>
      </w:r>
      <w:r w:rsidR="00F57F89" w:rsidRPr="003842BB">
        <w:rPr>
          <w:rFonts w:ascii="Arial" w:hAnsi="Arial" w:cs="Arial"/>
          <w:sz w:val="24"/>
          <w:szCs w:val="24"/>
        </w:rPr>
        <w:t>1</w:t>
      </w:r>
      <w:r w:rsidR="00A7769F" w:rsidRPr="003842BB">
        <w:rPr>
          <w:rFonts w:ascii="Arial" w:hAnsi="Arial" w:cs="Arial"/>
          <w:sz w:val="24"/>
          <w:szCs w:val="24"/>
        </w:rPr>
        <w:t>,</w:t>
      </w:r>
      <w:r w:rsidR="00B45F7D" w:rsidRPr="003842BB">
        <w:rPr>
          <w:rFonts w:ascii="Arial" w:hAnsi="Arial" w:cs="Arial"/>
          <w:sz w:val="24"/>
          <w:szCs w:val="24"/>
        </w:rPr>
        <w:t xml:space="preserve"> </w:t>
      </w:r>
      <w:r w:rsidR="00A7769F" w:rsidRPr="003842BB">
        <w:rPr>
          <w:rFonts w:ascii="Arial" w:hAnsi="Arial" w:cs="Arial"/>
          <w:sz w:val="24"/>
          <w:szCs w:val="24"/>
        </w:rPr>
        <w:t xml:space="preserve">chez la femme comme chez l’homme </w:t>
      </w:r>
      <w:r w:rsidR="006018AD"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{"citationID":"3vWYWJhd","properties":{"formattedCitation":"(16)","plainCitation":"(16)","noteIndex":0},"citationItems":[{"id":8634,"uris":["http://zotero.org/users/local/M5pPjx4e/items/GP9CIDQV"],"itemData":{"id":8634,"type":"article-journal","abstract":"This cross-sectional cohort study of 5566 women and 2187 men 50 years of age and older in the population-based Canadian Multicentre Osteoporosis Study was conducted to determine whether reported past diseases are associated with bone mineral density or prevalent vertebral deformities. We examined 12 self-reported disease conditions including diabetes mellitus (types 1 or 2), nephrolithiasis, hypertension, heart attack, rheumatoid arthritis, thyroid disease, breast cancer, inflammatory bowel disease, neuromuscular disease, Paget's disease, and chronic obstructive pulmonary disease. Multivariate linear and logistic regression analyses were performed to determine whether there were associations among these disease conditions and bone mineral density of the lumbar spine, femoral neck, and trochanter, as well as prevalent vertebral deformities. Bone mineral density measurements were higher in women and men with type 2 diabetes compared with those without after appropriate adjustments. The differences were most notable at the lumbar spine (+0.053 g/cm2), femoral neck (+0.028 g/cm2), and trochanter (+0.025 g/cm2) in women, and at the femoral neck (+0.025 g/cm2) in men. Hypertension was also associated with higher bone mineral density measurements for both women and men. The differences were most pronounced at the lumbar spine (+0.022 g/cm2) and femoral neck (+0.007 g/cm2) in women and at the lumbar spine (+0.028 g/cm2) in men. Although results were statistically inconclusive, men reporting versus not reporting past nephrolithiasis appeared to have clinically relevant lower bone mineral density values. Bone mineral density differences were -0.022, -0.015, and -0.016 g/cm2 at the lumbar spine, femoral neck, and trochanter, respectively. Disease conditions were not strongly associated with vertebral deformities. In summary, these cross-sectional population-based data show that type 2 diabetes and hypertension are associated with higher bone mineral density in women and men, and nephrolithiasis may be associated with lower bone mineral density in men. The importance of these associations for osteoporosis case finding and management require further and prospective studies.","container-title":"Journal of Bone and Mineral Research: The Official Journal of the American Society for Bone and Mineral Research","DOI":"10.1359/jbmr.2003.18.4.784","ISSN":"0884-0431","issue":"4","journalAbbreviation":"J Bone Miner Res","language":"eng","note":"PMID: 12674340","page":"784-790","source":"PubMed","title":"Associations among disease conditions, bone mineral density, and prevalent vertebral deformities in men and women 50 years of age and older: cross-sectional results from the Canadian Multicentre Osteoporosis Study","title-short":"Associations among disease conditions, bone mineral density, and prevalent vertebral deformities in men and women 50 years of age and older","volume":"18","author":[{"family":"Hanley","given":"D. A."},{"family":"Brown","given":"J. P."},{"family":"Tenenhouse","given":"A."},{"family":"Olszynski","given":"W. P."},{"family":"Ioannidis","given":"G."},{"family":"Berger","given":"C."},{"family":"Prior","given":"J. C."},{"family":"Pickard","given":"L."},{"family":"Murray","given":"T. M."},{"family":"Anastassiades","given":"T."},{"family":"Kirkland","given":"S."},{"family":"Joyce","given":"C."},{"family":"Joseph","given":"L."},{"family":"Papaioannou","given":"A."},{"family":"Jackson","given":"S. A."},{"family":"Poliquin","given":"S."},{"family":"Adachi","given":"J. D."},{"literal":"Canadian Multicentre Osteoporosis Study Research Group"}],"issued":{"date-parts":[["2003",4]]}}}],"schema":"https://github.com/citation-style-language/schema/raw/master/csl-citation.json"} </w:instrText>
      </w:r>
      <w:r w:rsidR="006018AD" w:rsidRPr="003842BB">
        <w:rPr>
          <w:rFonts w:ascii="Arial" w:hAnsi="Arial" w:cs="Arial"/>
          <w:sz w:val="24"/>
          <w:szCs w:val="24"/>
        </w:rPr>
        <w:fldChar w:fldCharType="separate"/>
      </w:r>
      <w:r w:rsidR="00745708" w:rsidRPr="003842BB">
        <w:rPr>
          <w:rFonts w:ascii="Arial" w:hAnsi="Arial" w:cs="Arial"/>
          <w:sz w:val="24"/>
          <w:szCs w:val="24"/>
        </w:rPr>
        <w:t>(16)</w:t>
      </w:r>
      <w:r w:rsidR="006018AD" w:rsidRPr="003842BB">
        <w:rPr>
          <w:rFonts w:ascii="Arial" w:hAnsi="Arial" w:cs="Arial"/>
          <w:sz w:val="24"/>
          <w:szCs w:val="24"/>
        </w:rPr>
        <w:fldChar w:fldCharType="end"/>
      </w:r>
      <w:r w:rsidR="0088544F" w:rsidRPr="003842BB">
        <w:rPr>
          <w:rFonts w:ascii="Arial" w:hAnsi="Arial" w:cs="Arial"/>
          <w:sz w:val="24"/>
          <w:szCs w:val="24"/>
        </w:rPr>
        <w:t>.</w:t>
      </w:r>
    </w:p>
    <w:p w14:paraId="3D690E3B" w14:textId="77777777" w:rsidR="00D02DBC" w:rsidRPr="003842BB" w:rsidRDefault="00D02DBC" w:rsidP="00D02DBC">
      <w:pPr>
        <w:spacing w:after="0" w:line="276" w:lineRule="auto"/>
        <w:jc w:val="both"/>
        <w:rPr>
          <w:rFonts w:ascii="Arial" w:hAnsi="Arial" w:cs="Arial"/>
          <w:sz w:val="24"/>
          <w:szCs w:val="24"/>
        </w:rPr>
      </w:pPr>
    </w:p>
    <w:p w14:paraId="2A975AAA" w14:textId="676EC8BA" w:rsidR="0088544F" w:rsidRDefault="0088544F" w:rsidP="00D02DBC">
      <w:pPr>
        <w:spacing w:after="0" w:line="276" w:lineRule="auto"/>
        <w:jc w:val="both"/>
        <w:rPr>
          <w:rFonts w:ascii="Arial" w:hAnsi="Arial" w:cs="Arial"/>
          <w:sz w:val="24"/>
          <w:szCs w:val="24"/>
        </w:rPr>
      </w:pPr>
      <w:r w:rsidRPr="003842BB">
        <w:rPr>
          <w:rFonts w:ascii="Arial" w:hAnsi="Arial" w:cs="Arial"/>
          <w:sz w:val="24"/>
          <w:szCs w:val="24"/>
        </w:rPr>
        <w:t xml:space="preserve">Des différences modestes ont été mises en évidence concernant le risque relatif de fracture de hanche entre femmes et hommes (5.19 IC 95%  2.22-12.11) versus (4.05 IC 95%  0.99-16.47) </w:t>
      </w:r>
      <w:r w:rsidRPr="003842BB">
        <w:rPr>
          <w:rFonts w:ascii="Arial" w:hAnsi="Arial" w:cs="Arial"/>
          <w:sz w:val="24"/>
          <w:szCs w:val="24"/>
        </w:rPr>
        <w:fldChar w:fldCharType="begin"/>
      </w:r>
      <w:r w:rsidRPr="003842BB">
        <w:rPr>
          <w:rFonts w:ascii="Arial" w:hAnsi="Arial" w:cs="Arial"/>
          <w:sz w:val="24"/>
          <w:szCs w:val="24"/>
        </w:rPr>
        <w:instrText xml:space="preserve"> ADDIN ZOTERO_ITEM CSL_CITATION {"citationID":"YwsbcY72","properties":{"formattedCitation":"(11)","plainCitation":"(11)","noteIndex":0},"citationItems":[{"id":8589,"uris":["http://zotero.org/users/local/M5pPjx4e/items/U9YSJDUC"],"itemData":{"id":8589,"type":"article-journal","abstract":"AIMS: To conduct a systematic review and meta-analysis of observational studies in order to assess the association between Type 1 diabetes and fractures.\nBACKGROUND: The risk of fracture in men and women with Type 1 diabetes has not been studied in a large prospective well designed cohort.\nMETHODS: Data were selected from Medline and Embase and abstracts from annual scientific meetings of various diabetes and bone and mineral societies. Published studies that reported the fracture risk in people with Type 1 diabetes in comparison with people without diabetes between 1990 and July 2014 and abstracts from various annual meeting (2005 onwards) were included in the present meta-analysis. Data were extracted from the text of included publications or from abstracts of conferences.\nRESULTS: The 14 studies that met the inclusion criteria reported 2066 fracture events among 27 300 people with Type 1 diabetes (7.6%) and 136 579 fracture events among 4 364 125 people without diabetes (3.1%). The pooled relative risk of any fracture in people with Type 1 diabetes was 3.16 (95% CI 1.51-6.63; P = 0.002). Women and men with Type 1 diabetes had a four and two times higher risk of any fractures, respectively, compared with people without diabetes. The pooled relative risks of hip fractures and spinal fractures were 3.78 (95% CI 2.05-6.98; P &lt; 0.001) and 2.88 (95% CI 1.71-4.82; P &lt; 0.001), respectively, among people with Type 1 diabetes.\nCONCLUSIONS: Our meta-analysis suggests that both men and women with Type 1 diabetes might have an increased risk of any fractures. A large prospective epidemiological study is needed to confirm our findings.","container-title":"Diabetic Medicine: A Journal of the British Diabetic Association","DOI":"10.1111/dme.12734","ISSN":"1464-5491","issue":"9","journalAbbreviation":"Diabet Med","language":"eng","note":"PMID: 26096918\nPMCID: PMC4860902","page":"1134-1142","source":"PubMed","title":"Type 1 diabetes and risk of fracture: meta-analysis and review of the literature","title-short":"Type 1 diabetes and risk of fracture","volume":"32","author":[{"family":"Shah","given":"V. N."},{"family":"Shah","given":"C. S."},{"family":"Snell-Bergeon","given":"J. K."}],"issued":{"date-parts":[["2015",9]]}}}],"schema":"https://github.com/citation-style-language/schema/raw/master/csl-citation.json"} </w:instrText>
      </w:r>
      <w:r w:rsidRPr="003842BB">
        <w:rPr>
          <w:rFonts w:ascii="Arial" w:hAnsi="Arial" w:cs="Arial"/>
          <w:sz w:val="24"/>
          <w:szCs w:val="24"/>
        </w:rPr>
        <w:fldChar w:fldCharType="separate"/>
      </w:r>
      <w:r w:rsidRPr="003842BB">
        <w:rPr>
          <w:rFonts w:ascii="Arial" w:hAnsi="Arial" w:cs="Arial"/>
          <w:sz w:val="24"/>
          <w:szCs w:val="24"/>
        </w:rPr>
        <w:t>(11)</w:t>
      </w:r>
      <w:r w:rsidRPr="003842BB">
        <w:rPr>
          <w:rFonts w:ascii="Arial" w:hAnsi="Arial" w:cs="Arial"/>
          <w:sz w:val="24"/>
          <w:szCs w:val="24"/>
        </w:rPr>
        <w:fldChar w:fldCharType="end"/>
      </w:r>
      <w:r w:rsidRPr="003842BB">
        <w:rPr>
          <w:rFonts w:ascii="Arial" w:hAnsi="Arial" w:cs="Arial"/>
          <w:sz w:val="24"/>
          <w:szCs w:val="24"/>
        </w:rPr>
        <w:t xml:space="preserve"> . Cependant des différences plus prononcées sont observées pour les fractures tous sites confondus entre femmes et hommes ayant un DT</w:t>
      </w:r>
      <w:r w:rsidR="00F57F89" w:rsidRPr="003842BB">
        <w:rPr>
          <w:rFonts w:ascii="Arial" w:hAnsi="Arial" w:cs="Arial"/>
          <w:sz w:val="24"/>
          <w:szCs w:val="24"/>
        </w:rPr>
        <w:t>1</w:t>
      </w:r>
      <w:r w:rsidRPr="003842BB">
        <w:rPr>
          <w:rFonts w:ascii="Arial" w:hAnsi="Arial" w:cs="Arial"/>
          <w:sz w:val="24"/>
          <w:szCs w:val="24"/>
        </w:rPr>
        <w:t xml:space="preserve">, respectivement (4.10 IC 95%  1.79-9.38) versus (1.79 IC 95%  1.38-2.33) </w:t>
      </w:r>
      <w:r w:rsidRPr="003842BB">
        <w:rPr>
          <w:rFonts w:ascii="Arial" w:hAnsi="Arial" w:cs="Arial"/>
          <w:sz w:val="24"/>
          <w:szCs w:val="24"/>
        </w:rPr>
        <w:fldChar w:fldCharType="begin"/>
      </w:r>
      <w:r w:rsidRPr="003842BB">
        <w:rPr>
          <w:rFonts w:ascii="Arial" w:hAnsi="Arial" w:cs="Arial"/>
          <w:sz w:val="24"/>
          <w:szCs w:val="24"/>
        </w:rPr>
        <w:instrText xml:space="preserve"> ADDIN ZOTERO_ITEM CSL_CITATION {"citationID":"lDtWqUxN","properties":{"formattedCitation":"(11)","plainCitation":"(11)","noteIndex":0},"citationItems":[{"id":8589,"uris":["http://zotero.org/users/local/M5pPjx4e/items/U9YSJDUC"],"itemData":{"id":8589,"type":"article-journal","abstract":"AIMS: To conduct a systematic review and meta-analysis of observational studies in order to assess the association between Type 1 diabetes and fractures.\nBACKGROUND: The risk of fracture in men and women with Type 1 diabetes has not been studied in a large prospective well designed cohort.\nMETHODS: Data were selected from Medline and Embase and abstracts from annual scientific meetings of various diabetes and bone and mineral societies. Published studies that reported the fracture risk in people with Type 1 diabetes in comparison with people without diabetes between 1990 and July 2014 and abstracts from various annual meeting (2005 onwards) were included in the present meta-analysis. Data were extracted from the text of included publications or from abstracts of conferences.\nRESULTS: The 14 studies that met the inclusion criteria reported 2066 fracture events among 27 300 people with Type 1 diabetes (7.6%) and 136 579 fracture events among 4 364 125 people without diabetes (3.1%). The pooled relative risk of any fracture in people with Type 1 diabetes was 3.16 (95% CI 1.51-6.63; P = 0.002). Women and men with Type 1 diabetes had a four and two times higher risk of any fractures, respectively, compared with people without diabetes. The pooled relative risks of hip fractures and spinal fractures were 3.78 (95% CI 2.05-6.98; P &lt; 0.001) and 2.88 (95% CI 1.71-4.82; P &lt; 0.001), respectively, among people with Type 1 diabetes.\nCONCLUSIONS: Our meta-analysis suggests that both men and women with Type 1 diabetes might have an increased risk of any fractures. A large prospective epidemiological study is needed to confirm our findings.","container-title":"Diabetic Medicine: A Journal of the British Diabetic Association","DOI":"10.1111/dme.12734","ISSN":"1464-5491","issue":"9","journalAbbreviation":"Diabet Med","language":"eng","note":"PMID: 26096918\nPMCID: PMC4860902","page":"1134-1142","source":"PubMed","title":"Type 1 diabetes and risk of fracture: meta-analysis and review of the literature","title-short":"Type 1 diabetes and risk of fracture","volume":"32","author":[{"family":"Shah","given":"V. N."},{"family":"Shah","given":"C. S."},{"family":"Snell-Bergeon","given":"J. K."}],"issued":{"date-parts":[["2015",9]]}}}],"schema":"https://github.com/citation-style-language/schema/raw/master/csl-citation.json"} </w:instrText>
      </w:r>
      <w:r w:rsidRPr="003842BB">
        <w:rPr>
          <w:rFonts w:ascii="Arial" w:hAnsi="Arial" w:cs="Arial"/>
          <w:sz w:val="24"/>
          <w:szCs w:val="24"/>
        </w:rPr>
        <w:fldChar w:fldCharType="separate"/>
      </w:r>
      <w:r w:rsidRPr="003842BB">
        <w:rPr>
          <w:rFonts w:ascii="Arial" w:hAnsi="Arial" w:cs="Arial"/>
          <w:sz w:val="24"/>
          <w:szCs w:val="24"/>
        </w:rPr>
        <w:t>(11)</w:t>
      </w:r>
      <w:r w:rsidRPr="003842BB">
        <w:rPr>
          <w:rFonts w:ascii="Arial" w:hAnsi="Arial" w:cs="Arial"/>
          <w:sz w:val="24"/>
          <w:szCs w:val="24"/>
        </w:rPr>
        <w:fldChar w:fldCharType="end"/>
      </w:r>
      <w:r w:rsidRPr="003842BB">
        <w:rPr>
          <w:rFonts w:ascii="Arial" w:hAnsi="Arial" w:cs="Arial"/>
          <w:sz w:val="24"/>
          <w:szCs w:val="24"/>
        </w:rPr>
        <w:t>. En revanche dans l’étude de Weber et al</w:t>
      </w:r>
      <w:r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{"citationID":"G2iitXw1","properties":{"formattedCitation":"(12)","plainCitation":"(12)","noteIndex":0},"citationItems":[{"id":8628,"uris":["http://zotero.org/users/local/M5pPjx4e/items/ZCHJKSTC"],"itemData":{"id":8628,"type":"article-journal","abstract":"OBJECTIVE: This study was conducted to determine if type 1 diabetes is associated with an increased risk of fracture across the life span.\nRESEARCH DESIGN AND METHODS: This population-based cohort study used data from The Health Improvement Network (THIN) in the U.K. (data from 1994 to 2012), in which 30,394 participants aged 0-89 years with type 1 diabetes were compared with 303,872 randomly selected age-, sex-, and practice-matched participants without diabetes. Cox regression analysis was used to determine hazard ratios (HRs) for incident fracture in participants with type 1 diabetes.\nRESULTS: A total of 334,266 participants, median age 34 years, were monitored for 1.9 million person-years. HR were lowest in males and females age &lt;20 years, with HR 1.14 (95% CI 1.01-1.29) and 1.35 (95% CI 1.12-1.63), respectively. Risk was highest in men 60-69 years (HR 2.18 [95% CI 1.79-2.65]), and in women 40-49 years (HR 2.03 [95% CI 1.73-2.39]). Lower extremity fractures comprised a higher proportion of incident fractures in participants with versus those without type 1 diabetes (31.1% vs. 25.1% in males, 39.3% vs. 32% in females; P &lt; 0.001). Secondary analyses for incident hip fractures identified the highest HR of 5.64 (95% CI 3.55-8.97) in men 60-69 years and the highest HR of 5.63 (95% CI 2.25-14.11) in women 30-39 years.\nCONCLUSIONS: Type 1 diabetes was associated with increased risk of incident fracture that began in childhood and extended across the life span. Participants with type 1 diabetes sustained a disproportionately greater number of lower extremity fractures. These findings have important public health implications, given the increasing prevalence of type 1 diabetes and the morbidity and mortality associated with hip fractures.","container-title":"Diabetes Care","DOI":"10.2337/dc15-0783","ISSN":"1935-5548","issue":"10","journalAbbreviation":"Diabetes Care","language":"eng","note":"PMID: 26216874\nPMCID: PMC4580610","page":"1913-1920","source":"PubMed","title":"Type 1 diabetes is associated with an increased risk of fracture across the life span: a population-based cohort study using The Health Improvement Network (THIN)","title-short":"Type 1 diabetes is associated with an increased risk of fracture across the life span","volume":"38","author":[{"family":"Weber","given":"David R."},{"family":"Haynes","given":"Kevin"},{"family":"Leonard","given":"Mary B."},{"family":"Willi","given":"Steven M."},{"family":"Denburg","given":"Michelle R."}],"issued":{"date-parts":[["2015",10]]}}}],"schema":"https://github.com/citation-style-language/schema/raw/master/csl-citation.json"} </w:instrText>
      </w:r>
      <w:r w:rsidRPr="003842BB">
        <w:rPr>
          <w:rFonts w:ascii="Arial" w:hAnsi="Arial" w:cs="Arial"/>
          <w:sz w:val="24"/>
          <w:szCs w:val="24"/>
        </w:rPr>
        <w:fldChar w:fldCharType="separate"/>
      </w:r>
      <w:r w:rsidR="00745708" w:rsidRPr="003842BB">
        <w:rPr>
          <w:rFonts w:ascii="Arial" w:hAnsi="Arial" w:cs="Arial"/>
          <w:sz w:val="24"/>
          <w:szCs w:val="24"/>
        </w:rPr>
        <w:t>(12)</w:t>
      </w:r>
      <w:r w:rsidRPr="003842BB">
        <w:rPr>
          <w:rFonts w:ascii="Arial" w:hAnsi="Arial" w:cs="Arial"/>
          <w:sz w:val="24"/>
          <w:szCs w:val="24"/>
        </w:rPr>
        <w:fldChar w:fldCharType="end"/>
      </w:r>
      <w:r w:rsidRPr="003842BB">
        <w:rPr>
          <w:rFonts w:ascii="Arial" w:hAnsi="Arial" w:cs="Arial"/>
          <w:sz w:val="24"/>
          <w:szCs w:val="24"/>
        </w:rPr>
        <w:t xml:space="preserve"> le RR toutes fractures confondues est bien plus élevé chez les hommes de plus de 40 ans ayant un DT</w:t>
      </w:r>
      <w:r w:rsidR="00F57F89" w:rsidRPr="003842BB">
        <w:rPr>
          <w:rFonts w:ascii="Arial" w:hAnsi="Arial" w:cs="Arial"/>
          <w:sz w:val="24"/>
          <w:szCs w:val="24"/>
        </w:rPr>
        <w:t>1</w:t>
      </w:r>
      <w:r w:rsidRPr="003842BB">
        <w:rPr>
          <w:rFonts w:ascii="Arial" w:hAnsi="Arial" w:cs="Arial"/>
          <w:sz w:val="24"/>
          <w:szCs w:val="24"/>
        </w:rPr>
        <w:t xml:space="preserve"> que chez les femmes (1.99 IC 95%  1.43-1.78) versus (5.06 IC 95% 2.80-9.14). Fondées sur ces </w:t>
      </w:r>
      <w:r w:rsidRPr="003842BB">
        <w:rPr>
          <w:rFonts w:ascii="Arial" w:hAnsi="Arial" w:cs="Arial"/>
          <w:sz w:val="24"/>
          <w:szCs w:val="24"/>
        </w:rPr>
        <w:lastRenderedPageBreak/>
        <w:t xml:space="preserve">observations, la présence d’un </w:t>
      </w:r>
      <w:r w:rsidRPr="003842BB">
        <w:rPr>
          <w:rFonts w:ascii="Arial" w:hAnsi="Arial" w:cs="Arial"/>
          <w:i/>
          <w:iCs/>
          <w:sz w:val="24"/>
          <w:szCs w:val="24"/>
        </w:rPr>
        <w:t>patter</w:t>
      </w:r>
      <w:r w:rsidR="004365DF" w:rsidRPr="003842BB">
        <w:rPr>
          <w:rFonts w:ascii="Arial" w:hAnsi="Arial" w:cs="Arial"/>
          <w:i/>
          <w:iCs/>
          <w:sz w:val="24"/>
          <w:szCs w:val="24"/>
        </w:rPr>
        <w:t>n</w:t>
      </w:r>
      <w:r w:rsidRPr="003842BB">
        <w:rPr>
          <w:rFonts w:ascii="Arial" w:hAnsi="Arial" w:cs="Arial"/>
          <w:sz w:val="24"/>
          <w:szCs w:val="24"/>
        </w:rPr>
        <w:t xml:space="preserve"> spécifique des fractures chez l’adulte diabétique de type </w:t>
      </w:r>
      <w:r w:rsidR="00F57F89" w:rsidRPr="003842BB">
        <w:rPr>
          <w:rFonts w:ascii="Arial" w:hAnsi="Arial" w:cs="Arial"/>
          <w:sz w:val="24"/>
          <w:szCs w:val="24"/>
        </w:rPr>
        <w:t>1</w:t>
      </w:r>
      <w:r w:rsidRPr="003842BB">
        <w:rPr>
          <w:rFonts w:ascii="Arial" w:hAnsi="Arial" w:cs="Arial"/>
          <w:sz w:val="24"/>
          <w:szCs w:val="24"/>
        </w:rPr>
        <w:t xml:space="preserve"> a été étudié dans une cohorte</w:t>
      </w:r>
      <w:r w:rsidR="00AD2F64" w:rsidRPr="003842BB">
        <w:rPr>
          <w:rFonts w:ascii="Arial" w:hAnsi="Arial" w:cs="Arial"/>
          <w:sz w:val="24"/>
          <w:szCs w:val="24"/>
        </w:rPr>
        <w:t>,</w:t>
      </w:r>
      <w:r w:rsidRPr="003842BB">
        <w:rPr>
          <w:rFonts w:ascii="Arial" w:hAnsi="Arial" w:cs="Arial"/>
          <w:sz w:val="24"/>
          <w:szCs w:val="24"/>
        </w:rPr>
        <w:t xml:space="preserve"> à l’échelle de la nation</w:t>
      </w:r>
      <w:r w:rsidR="00AD2F64" w:rsidRPr="003842BB">
        <w:rPr>
          <w:rFonts w:ascii="Arial" w:hAnsi="Arial" w:cs="Arial"/>
          <w:sz w:val="24"/>
          <w:szCs w:val="24"/>
        </w:rPr>
        <w:t>,</w:t>
      </w:r>
      <w:r w:rsidRPr="003842BB">
        <w:rPr>
          <w:rFonts w:ascii="Arial" w:hAnsi="Arial" w:cs="Arial"/>
          <w:sz w:val="24"/>
          <w:szCs w:val="24"/>
        </w:rPr>
        <w:t xml:space="preserve"> issu</w:t>
      </w:r>
      <w:r w:rsidR="008300F4" w:rsidRPr="003842BB">
        <w:rPr>
          <w:rFonts w:ascii="Arial" w:hAnsi="Arial" w:cs="Arial"/>
          <w:sz w:val="24"/>
          <w:szCs w:val="24"/>
        </w:rPr>
        <w:t>e</w:t>
      </w:r>
      <w:r w:rsidRPr="003842BB">
        <w:rPr>
          <w:rFonts w:ascii="Arial" w:hAnsi="Arial" w:cs="Arial"/>
          <w:sz w:val="24"/>
          <w:szCs w:val="24"/>
        </w:rPr>
        <w:t xml:space="preserve"> du </w:t>
      </w:r>
      <w:r w:rsidRPr="003842BB">
        <w:rPr>
          <w:rFonts w:ascii="Arial" w:hAnsi="Arial" w:cs="Arial"/>
          <w:i/>
          <w:iCs/>
          <w:sz w:val="24"/>
          <w:szCs w:val="24"/>
        </w:rPr>
        <w:t xml:space="preserve">UK Clinical Practice Research Data link </w:t>
      </w:r>
      <w:r w:rsidRPr="003842BB">
        <w:rPr>
          <w:rFonts w:ascii="Arial" w:hAnsi="Arial" w:cs="Arial"/>
          <w:sz w:val="24"/>
          <w:szCs w:val="24"/>
        </w:rPr>
        <w:t>de 1987 à 2017, dans cette étude rétrospective les taux d’incidence fracturaire diffèrent selon le type de fracture (</w:t>
      </w:r>
      <w:r w:rsidR="003842BB">
        <w:rPr>
          <w:rFonts w:ascii="Arial" w:hAnsi="Arial" w:cs="Arial"/>
          <w:sz w:val="24"/>
          <w:szCs w:val="24"/>
        </w:rPr>
        <w:t>T</w:t>
      </w:r>
      <w:r w:rsidRPr="003842BB">
        <w:rPr>
          <w:rFonts w:ascii="Arial" w:hAnsi="Arial" w:cs="Arial"/>
          <w:sz w:val="24"/>
          <w:szCs w:val="24"/>
        </w:rPr>
        <w:t xml:space="preserve">ableau </w:t>
      </w:r>
      <w:r w:rsidR="003842BB">
        <w:rPr>
          <w:rFonts w:ascii="Arial" w:hAnsi="Arial" w:cs="Arial"/>
          <w:sz w:val="24"/>
          <w:szCs w:val="24"/>
        </w:rPr>
        <w:t>II</w:t>
      </w:r>
      <w:r w:rsidRPr="003842BB">
        <w:rPr>
          <w:rFonts w:ascii="Arial" w:hAnsi="Arial" w:cs="Arial"/>
          <w:sz w:val="24"/>
          <w:szCs w:val="24"/>
        </w:rPr>
        <w:t xml:space="preserve">) </w:t>
      </w:r>
      <w:r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{"citationID":"SuG4NEV3","properties":{"formattedCitation":"(17)","plainCitation":"(17)","noteIndex":0},"citationItems":[{"id":8631,"uris":["http://zotero.org/users/local/M5pPjx4e/items/8N5SQAYI"],"itemData":{"id":8631,"type":"article-journal","abstract":"OBJECTIVE: This study aimed to determine the hazard ratios (HR) for various fracture sites and identify associated risk factors in a cohort of relatively healthy adult people with newly diagnosed type 1 diabetes (T1D).\nMETHODS: The study utilized data from the UK Clinical Practice Research Datalink GOLD (1987-2017). Participants included people aged 20 and above with a T1D diagnosis code (n = 3281) and a new prescription for insulin. Controls without diabetes were matched based on sex, year of birth, and practice. Cox regression analysis was conducted to estimate HRs for any fracture, major osteoporotic fractures (MOFs), and peripheral fractures (lower-arm and lower-leg) in people with T1D compared to controls. Risk factors for T1D were examined and included sex, age, diabetic complications, medication usage, Charlson comorbidity index (CCI), hypoglycemia, previous fractures, falls, and alcohol consumption. Furthermore, T1D was stratified by duration of disease and presence of microvascular complications.\nRESULTS: The proportion of any fracture was higher in T1D (10.8 %) than controls (7.3). Fully adjusted HRs for any fracture (HR: 1.43, CI95%: 1.17-1.74), MOFs (HR: 1.46, CI95%: 1.04-2.05), and lower-leg fractures (HR: 1.37, CI95%: 1.01-1.85) were statistically significantly increased in people with T1D compared to controls. The primary risk factor across all fracture sites in T1D was a previous fracture. Additional risk factors at different sites included previous falls (HR: 1.64, CI95%: 1.17-2.31), antidepressant use (HR: 1.34, CI95%: 1.02-1.76), and anxiolytic use (HR: 1.54, CI95%: 1.08-2.29) for any fracture; being female (HR: 1.65, CI95%: 1.14-2.38) for MOFs; the presence of retinopathy (HR: 1.47, CI95%: 1.02-2.11) and previous falls (HR: 2.04, CI95%: 1.16-3.59) for lower-arm and lower-leg fractures, respectively. Lipid-lowering medication use decreased the risk of MOFs (HR: 0.66, CI95%: 0.44-0.99). Stratification of T1D by disease duration showed that the relative risk of any fracture in T1D did not increase with longer diabetes duration (0-4 years: HR: 1.52, CI95%: 1.23-1.87; 5-9 years: HR: 1.30, CI95%: 0.99-1.71; &lt;10 years: HR: 1.07, CI95%: 0.74-1.55). Similar patterns were observed for other fracture sites. Moreover, the occurrence of microvascular complications in T1D was linked to a heightened risk of fractures in comparison to controls. However, when considering the T1D cohort independently, the association was not statistically significant.\nCONCLUSION: In a cohort of relatively healthy and newly diagnosed people with T1D HRs for any fracture, MOFs, and lower-leg fractures compared to controls were increased. A previous fracture was the most consistent risk factor for a subsequent fracture, whereas retinopathy was the only diabetes related one. We postulate a potential initial fracture risk, succeeded by a subsequent risk reduction, which might potentially increase in later years due to the accumulation of complications and other factors.","container-title":"Bone","DOI":"10.1016/j.bone.2023.116977","ISSN":"1873-2763","journalAbbreviation":"Bone","language":"eng","note":"PMID: 38006906","page":"116977","source":"PubMed","title":"Fracture patterns in adult onset type 1 diabetes and associated risk factors - A nationwide cohort study","volume":"179","author":[{"family":"Rasmussen","given":"Nicklas H."},{"family":"Driessen","given":"Johanna H. M."},{"family":"Kvist","given":"Annika Vestergaard"},{"family":"Souverein","given":"Patrick C."},{"family":"Bergh","given":"Joop","non-dropping-particle":"van den"},{"family":"Vestergaard","given":"Peter"}],"issued":{"date-parts":[["2024",2]]}}}],"schema":"https://github.com/citation-style-language/schema/raw/master/csl-citation.json"} </w:instrText>
      </w:r>
      <w:r w:rsidRPr="003842BB">
        <w:rPr>
          <w:rFonts w:ascii="Arial" w:hAnsi="Arial" w:cs="Arial"/>
          <w:sz w:val="24"/>
          <w:szCs w:val="24"/>
        </w:rPr>
        <w:fldChar w:fldCharType="separate"/>
      </w:r>
      <w:r w:rsidR="00745708" w:rsidRPr="003842BB">
        <w:rPr>
          <w:rFonts w:ascii="Arial" w:hAnsi="Arial" w:cs="Arial"/>
          <w:sz w:val="24"/>
          <w:szCs w:val="24"/>
        </w:rPr>
        <w:t>(17)</w:t>
      </w:r>
      <w:r w:rsidRPr="003842BB">
        <w:rPr>
          <w:rFonts w:ascii="Arial" w:hAnsi="Arial" w:cs="Arial"/>
          <w:sz w:val="24"/>
          <w:szCs w:val="24"/>
        </w:rPr>
        <w:fldChar w:fldCharType="end"/>
      </w:r>
      <w:r w:rsidRPr="003842BB">
        <w:rPr>
          <w:rFonts w:ascii="Arial" w:hAnsi="Arial" w:cs="Arial"/>
          <w:sz w:val="24"/>
          <w:szCs w:val="24"/>
        </w:rPr>
        <w:t xml:space="preserve">. De plus ces mêmes taux d’incidence varient au cours du temps comme cela est montré dans le travail de </w:t>
      </w:r>
      <w:r w:rsidR="00AD2F64" w:rsidRPr="003842BB">
        <w:rPr>
          <w:rFonts w:ascii="Arial" w:hAnsi="Arial" w:cs="Arial"/>
          <w:sz w:val="24"/>
          <w:szCs w:val="24"/>
        </w:rPr>
        <w:t>Kvist</w:t>
      </w:r>
      <w:r w:rsidRPr="003842BB">
        <w:rPr>
          <w:rFonts w:ascii="Arial" w:hAnsi="Arial" w:cs="Arial"/>
          <w:sz w:val="24"/>
          <w:szCs w:val="24"/>
        </w:rPr>
        <w:t xml:space="preserve"> et al </w:t>
      </w:r>
      <w:r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{"citationID":"jJdPzY0g","properties":{"formattedCitation":"(18)","plainCitation":"(18)","noteIndex":0},"citationItems":[{"id":8637,"uris":["http://zotero.org/users/local/M5pPjx4e/items/FC2UJ2MF"],"itemData":{"id":8637,"type":"article-journal","abstract":"OBJECTIVE: To investigate trends in incidence rates (IRs) at various fracture sites for patients with type 1 diabetes and type 2 diabetes compared with patients without diabetes in Denmark in 1997-2017.\nRESEARCH DESIGN AND METHODS: Patients aged ≥18 years with a vertebral, hip, humerus, forearm, foot, or ankle fracture between 1997 and 2017 were identified from Danish hospital discharge data. IRs per 10,000 person-years were calculated over the study period. Median IRs for the first (1997-2001) and the last (2013-2017) 5 years were compared. We used Poisson models to estimate age-adjusted IR ratios (IRRs) of fractures among patients with type 1 and type 2 diabetes versus patients without diabetes.\nRESULTS: Except for foot fractures, fracture IRs were higher in patients with type 1 or type 2 diabetes compared with patients without diabetes. Hip fracture IRs declined between the first and last 5 years by 35.2%, 47.0%, and 23.4% among patients with type 1, type 2, and without diabetes, respectively. By contrast, vertebral fracture IRs increased 14.8%, 18.5%, 38.9%, respectively. While age-adjusted IRRs remained elevated in patients with type 1 diabetes compared with patients without diabetes, IRRs in patients with type 2 diabetes converged with those observed in patients without diabetes.\nCONCLUSIONS: Unadjusted fracture rates are higher in patients with diabetes but have decreased between 1997 and 2017 except for vertebral fractures, which increased in all groups. Fracture rates change after age adjustment.","container-title":"Diabetes Care","DOI":"10.2337/dc22-1004","ISSN":"1935-5548","issue":"3","journalAbbreviation":"Diabetes Care","language":"eng","note":"PMID: 36696428\nPMCID: PMC10020021","page":"633-642","source":"PubMed","title":"Site-Specific Fracture Incidence Rates Among Patients With Type 1 Diabetes, Type 2 Diabetes, or Without Diabetes in Denmark (1997-2017)","volume":"46","author":[{"family":"Kvist","given":"Annika Vestergaard"},{"family":"Nasser","given":"Mohamad I."},{"family":"Vestergaard","given":"Peter"},{"family":"Frost","given":"Morten"},{"family":"Burden","given":"Andrea M."}],"issued":{"date-parts":[["2023",3,1]]}}}],"schema":"https://github.com/citation-style-language/schema/raw/master/csl-citation.json"} </w:instrText>
      </w:r>
      <w:r w:rsidRPr="003842BB">
        <w:rPr>
          <w:rFonts w:ascii="Arial" w:hAnsi="Arial" w:cs="Arial"/>
          <w:sz w:val="24"/>
          <w:szCs w:val="24"/>
        </w:rPr>
        <w:fldChar w:fldCharType="separate"/>
      </w:r>
      <w:r w:rsidR="00745708" w:rsidRPr="003842BB">
        <w:rPr>
          <w:rFonts w:ascii="Arial" w:hAnsi="Arial" w:cs="Arial"/>
          <w:sz w:val="24"/>
          <w:szCs w:val="24"/>
        </w:rPr>
        <w:t>(18)</w:t>
      </w:r>
      <w:r w:rsidRPr="003842BB">
        <w:rPr>
          <w:rFonts w:ascii="Arial" w:hAnsi="Arial" w:cs="Arial"/>
          <w:sz w:val="24"/>
          <w:szCs w:val="24"/>
        </w:rPr>
        <w:fldChar w:fldCharType="end"/>
      </w:r>
      <w:r w:rsidRPr="003842BB">
        <w:rPr>
          <w:rFonts w:ascii="Arial" w:hAnsi="Arial" w:cs="Arial"/>
          <w:sz w:val="24"/>
          <w:szCs w:val="24"/>
        </w:rPr>
        <w:t xml:space="preserve"> au cours de la période cou</w:t>
      </w:r>
      <w:r w:rsidR="00C10151" w:rsidRPr="003842BB">
        <w:rPr>
          <w:rFonts w:ascii="Arial" w:hAnsi="Arial" w:cs="Arial"/>
          <w:sz w:val="24"/>
          <w:szCs w:val="24"/>
        </w:rPr>
        <w:t>v</w:t>
      </w:r>
      <w:r w:rsidRPr="003842BB">
        <w:rPr>
          <w:rFonts w:ascii="Arial" w:hAnsi="Arial" w:cs="Arial"/>
          <w:sz w:val="24"/>
          <w:szCs w:val="24"/>
        </w:rPr>
        <w:t>rant 1997 à 2017, c’est le cas en particulier des fractures vertébrales dont le taux d’incidence atteint 38,9% pour la période 2013-2017</w:t>
      </w:r>
      <w:r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{"citationID":"MiCEaM0P","properties":{"formattedCitation":"(18)","plainCitation":"(18)","noteIndex":0},"citationItems":[{"id":8637,"uris":["http://zotero.org/users/local/M5pPjx4e/items/FC2UJ2MF"],"itemData":{"id":8637,"type":"article-journal","abstract":"OBJECTIVE: To investigate trends in incidence rates (IRs) at various fracture sites for patients with type 1 diabetes and type 2 diabetes compared with patients without diabetes in Denmark in 1997-2017.\nRESEARCH DESIGN AND METHODS: Patients aged ≥18 years with a vertebral, hip, humerus, forearm, foot, or ankle fracture between 1997 and 2017 were identified from Danish hospital discharge data. IRs per 10,000 person-years were calculated over the study period. Median IRs for the first (1997-2001) and the last (2013-2017) 5 years were compared. We used Poisson models to estimate age-adjusted IR ratios (IRRs) of fractures among patients with type 1 and type 2 diabetes versus patients without diabetes.\nRESULTS: Except for foot fractures, fracture IRs were higher in patients with type 1 or type 2 diabetes compared with patients without diabetes. Hip fracture IRs declined between the first and last 5 years by 35.2%, 47.0%, and 23.4% among patients with type 1, type 2, and without diabetes, respectively. By contrast, vertebral fracture IRs increased 14.8%, 18.5%, 38.9%, respectively. While age-adjusted IRRs remained elevated in patients with type 1 diabetes compared with patients without diabetes, IRRs in patients with type 2 diabetes converged with those observed in patients without diabetes.\nCONCLUSIONS: Unadjusted fracture rates are higher in patients with diabetes but have decreased between 1997 and 2017 except for vertebral fractures, which increased in all groups. Fracture rates change after age adjustment.","container-title":"Diabetes Care","DOI":"10.2337/dc22-1004","ISSN":"1935-5548","issue":"3","journalAbbreviation":"Diabetes Care","language":"eng","note":"PMID: 36696428\nPMCID: PMC10020021","page":"633-642","source":"PubMed","title":"Site-Specific Fracture Incidence Rates Among Patients With Type 1 Diabetes, Type 2 Diabetes, or Without Diabetes in Denmark (1997-2017)","volume":"46","author":[{"family":"Kvist","given":"Annika Vestergaard"},{"family":"Nasser","given":"Mohamad I."},{"family":"Vestergaard","given":"Peter"},{"family":"Frost","given":"Morten"},{"family":"Burden","given":"Andrea M."}],"issued":{"date-parts":[["2023",3,1]]}}}],"schema":"https://github.com/citation-style-language/schema/raw/master/csl-citation.json"} </w:instrText>
      </w:r>
      <w:r w:rsidRPr="003842BB">
        <w:rPr>
          <w:rFonts w:ascii="Arial" w:hAnsi="Arial" w:cs="Arial"/>
          <w:sz w:val="24"/>
          <w:szCs w:val="24"/>
        </w:rPr>
        <w:fldChar w:fldCharType="separate"/>
      </w:r>
      <w:r w:rsidR="00745708" w:rsidRPr="003842BB">
        <w:rPr>
          <w:rFonts w:ascii="Arial" w:hAnsi="Arial" w:cs="Arial"/>
          <w:sz w:val="24"/>
          <w:szCs w:val="24"/>
        </w:rPr>
        <w:t>(18)</w:t>
      </w:r>
      <w:r w:rsidRPr="003842BB">
        <w:rPr>
          <w:rFonts w:ascii="Arial" w:hAnsi="Arial" w:cs="Arial"/>
          <w:sz w:val="24"/>
          <w:szCs w:val="24"/>
        </w:rPr>
        <w:fldChar w:fldCharType="end"/>
      </w:r>
      <w:r w:rsidRPr="003842BB">
        <w:rPr>
          <w:rFonts w:ascii="Arial" w:hAnsi="Arial" w:cs="Arial"/>
          <w:sz w:val="24"/>
          <w:szCs w:val="24"/>
        </w:rPr>
        <w:t>. Dans cette étude il est d’ailleurs confirmé que les taux fracturaires sont plus élevés chez les patients DT</w:t>
      </w:r>
      <w:r w:rsidR="00F57F89" w:rsidRPr="003842BB">
        <w:rPr>
          <w:rFonts w:ascii="Arial" w:hAnsi="Arial" w:cs="Arial"/>
          <w:sz w:val="24"/>
          <w:szCs w:val="24"/>
        </w:rPr>
        <w:t>1</w:t>
      </w:r>
      <w:r w:rsidRPr="003842BB">
        <w:rPr>
          <w:rFonts w:ascii="Arial" w:hAnsi="Arial" w:cs="Arial"/>
          <w:sz w:val="24"/>
          <w:szCs w:val="24"/>
        </w:rPr>
        <w:t xml:space="preserve"> par rapport aux patients qui en sont indemnes.</w:t>
      </w:r>
      <w:r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{"citationID":"krTP8q9e","properties":{"formattedCitation":"(18)","plainCitation":"(18)","noteIndex":0},"citationItems":[{"id":8637,"uris":["http://zotero.org/users/local/M5pPjx4e/items/FC2UJ2MF"],"itemData":{"id":8637,"type":"article-journal","abstract":"OBJECTIVE: To investigate trends in incidence rates (IRs) at various fracture sites for patients with type 1 diabetes and type 2 diabetes compared with patients without diabetes in Denmark in 1997-2017.\nRESEARCH DESIGN AND METHODS: Patients aged ≥18 years with a vertebral, hip, humerus, forearm, foot, or ankle fracture between 1997 and 2017 were identified from Danish hospital discharge data. IRs per 10,000 person-years were calculated over the study period. Median IRs for the first (1997-2001) and the last (2013-2017) 5 years were compared. We used Poisson models to estimate age-adjusted IR ratios (IRRs) of fractures among patients with type 1 and type 2 diabetes versus patients without diabetes.\nRESULTS: Except for foot fractures, fracture IRs were higher in patients with type 1 or type 2 diabetes compared with patients without diabetes. Hip fracture IRs declined between the first and last 5 years by 35.2%, 47.0%, and 23.4% among patients with type 1, type 2, and without diabetes, respectively. By contrast, vertebral fracture IRs increased 14.8%, 18.5%, 38.9%, respectively. While age-adjusted IRRs remained elevated in patients with type 1 diabetes compared with patients without diabetes, IRRs in patients with type 2 diabetes converged with those observed in patients without diabetes.\nCONCLUSIONS: Unadjusted fracture rates are higher in patients with diabetes but have decreased between 1997 and 2017 except for vertebral fractures, which increased in all groups. Fracture rates change after age adjustment.","container-title":"Diabetes Care","DOI":"10.2337/dc22-1004","ISSN":"1935-5548","issue":"3","journalAbbreviation":"Diabetes Care","language":"eng","note":"PMID: 36696428\nPMCID: PMC10020021","page":"633-642","source":"PubMed","title":"Site-Specific Fracture Incidence Rates Among Patients With Type 1 Diabetes, Type 2 Diabetes, or Without Diabetes in Denmark (1997-2017)","volume":"46","author":[{"family":"Kvist","given":"Annika Vestergaard"},{"family":"Nasser","given":"Mohamad I."},{"family":"Vestergaard","given":"Peter"},{"family":"Frost","given":"Morten"},{"family":"Burden","given":"Andrea M."}],"issued":{"date-parts":[["2023",3,1]]}}}],"schema":"https://github.com/citation-style-language/schema/raw/master/csl-citation.json"} </w:instrText>
      </w:r>
      <w:r w:rsidRPr="003842BB">
        <w:rPr>
          <w:rFonts w:ascii="Arial" w:hAnsi="Arial" w:cs="Arial"/>
          <w:sz w:val="24"/>
          <w:szCs w:val="24"/>
        </w:rPr>
        <w:fldChar w:fldCharType="separate"/>
      </w:r>
      <w:r w:rsidR="00745708" w:rsidRPr="003842BB">
        <w:rPr>
          <w:rFonts w:ascii="Arial" w:hAnsi="Arial" w:cs="Arial"/>
          <w:sz w:val="24"/>
          <w:szCs w:val="24"/>
        </w:rPr>
        <w:t>(18)</w:t>
      </w:r>
      <w:r w:rsidRPr="003842BB">
        <w:rPr>
          <w:rFonts w:ascii="Arial" w:hAnsi="Arial" w:cs="Arial"/>
          <w:sz w:val="24"/>
          <w:szCs w:val="24"/>
        </w:rPr>
        <w:fldChar w:fldCharType="end"/>
      </w:r>
      <w:r w:rsidR="000957B5" w:rsidRPr="003842BB">
        <w:rPr>
          <w:rFonts w:ascii="Arial" w:hAnsi="Arial" w:cs="Arial"/>
          <w:sz w:val="24"/>
          <w:szCs w:val="24"/>
        </w:rPr>
        <w:t xml:space="preserve">. </w:t>
      </w:r>
      <w:r w:rsidR="00CE7F39" w:rsidRPr="003842BB">
        <w:rPr>
          <w:rFonts w:ascii="Arial" w:hAnsi="Arial" w:cs="Arial"/>
          <w:sz w:val="24"/>
          <w:szCs w:val="24"/>
        </w:rPr>
        <w:t xml:space="preserve">L’étude de Weber et al </w:t>
      </w:r>
      <w:r w:rsidR="00CE7F39"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{"citationID":"kZJ9LO9o","properties":{"formattedCitation":"(12)","plainCitation":"(12)","noteIndex":0},"citationItems":[{"id":8628,"uris":["http://zotero.org/users/local/M5pPjx4e/items/ZCHJKSTC"],"itemData":{"id":8628,"type":"article-journal","abstract":"OBJECTIVE: This study was conducted to determine if type 1 diabetes is associated with an increased risk of fracture across the life span.\nRESEARCH DESIGN AND METHODS: This population-based cohort study used data from The Health Improvement Network (THIN) in the U.K. (data from 1994 to 2012), in which 30,394 participants aged 0-89 years with type 1 diabetes were compared with 303,872 randomly selected age-, sex-, and practice-matched participants without diabetes. Cox regression analysis was used to determine hazard ratios (HRs) for incident fracture in participants with type 1 diabetes.\nRESULTS: A total of 334,266 participants, median age 34 years, were monitored for 1.9 million person-years. HR were lowest in males and females age &lt;20 years, with HR 1.14 (95% CI 1.01-1.29) and 1.35 (95% CI 1.12-1.63), respectively. Risk was highest in men 60-69 years (HR 2.18 [95% CI 1.79-2.65]), and in women 40-49 years (HR 2.03 [95% CI 1.73-2.39]). Lower extremity fractures comprised a higher proportion of incident fractures in participants with versus those without type 1 diabetes (31.1% vs. 25.1% in males, 39.3% vs. 32% in females; P &lt; 0.001). Secondary analyses for incident hip fractures identified the highest HR of 5.64 (95% CI 3.55-8.97) in men 60-69 years and the highest HR of 5.63 (95% CI 2.25-14.11) in women 30-39 years.\nCONCLUSIONS: Type 1 diabetes was associated with increased risk of incident fracture that began in childhood and extended across the life span. Participants with type 1 diabetes sustained a disproportionately greater number of lower extremity fractures. These findings have important public health implications, given the increasing prevalence of type 1 diabetes and the morbidity and mortality associated with hip fractures.","container-title":"Diabetes Care","DOI":"10.2337/dc15-0783","ISSN":"1935-5548","issue":"10","journalAbbreviation":"Diabetes Care","language":"eng","note":"PMID: 26216874\nPMCID: PMC4580610","page":"1913-1920","source":"PubMed","title":"Type 1 diabetes is associated with an increased risk of fracture across the life span: a population-based cohort study using The Health Improvement Network (THIN)","title-short":"Type 1 diabetes is associated with an increased risk of fracture across the life span","volume":"38","author":[{"family":"Weber","given":"David R."},{"family":"Haynes","given":"Kevin"},{"family":"Leonard","given":"Mary B."},{"family":"Willi","given":"Steven M."},{"family":"Denburg","given":"Michelle R."}],"issued":{"date-parts":[["2015",10]]}}}],"schema":"https://github.com/citation-style-language/schema/raw/master/csl-citation.json"} </w:instrText>
      </w:r>
      <w:r w:rsidR="00CE7F39" w:rsidRPr="003842BB">
        <w:rPr>
          <w:rFonts w:ascii="Arial" w:hAnsi="Arial" w:cs="Arial"/>
          <w:sz w:val="24"/>
          <w:szCs w:val="24"/>
        </w:rPr>
        <w:fldChar w:fldCharType="separate"/>
      </w:r>
      <w:r w:rsidR="00745708" w:rsidRPr="003842BB">
        <w:rPr>
          <w:rFonts w:ascii="Arial" w:hAnsi="Arial" w:cs="Arial"/>
          <w:sz w:val="24"/>
          <w:szCs w:val="24"/>
        </w:rPr>
        <w:t>(12)</w:t>
      </w:r>
      <w:r w:rsidR="00CE7F39" w:rsidRPr="003842BB">
        <w:rPr>
          <w:rFonts w:ascii="Arial" w:hAnsi="Arial" w:cs="Arial"/>
          <w:sz w:val="24"/>
          <w:szCs w:val="24"/>
        </w:rPr>
        <w:fldChar w:fldCharType="end"/>
      </w:r>
      <w:r w:rsidR="00CE7F39" w:rsidRPr="003842BB">
        <w:rPr>
          <w:rFonts w:ascii="Arial" w:hAnsi="Arial" w:cs="Arial"/>
          <w:sz w:val="24"/>
          <w:szCs w:val="24"/>
        </w:rPr>
        <w:t xml:space="preserve"> témoigne parfaitement bien </w:t>
      </w:r>
      <w:r w:rsidR="00DC6C7E" w:rsidRPr="003842BB">
        <w:rPr>
          <w:rFonts w:ascii="Arial" w:hAnsi="Arial" w:cs="Arial"/>
          <w:sz w:val="24"/>
          <w:szCs w:val="24"/>
        </w:rPr>
        <w:t xml:space="preserve">quant à elle </w:t>
      </w:r>
      <w:r w:rsidR="00CE7F39" w:rsidRPr="003842BB">
        <w:rPr>
          <w:rFonts w:ascii="Arial" w:hAnsi="Arial" w:cs="Arial"/>
          <w:sz w:val="24"/>
          <w:szCs w:val="24"/>
        </w:rPr>
        <w:t>du rôle de l’âge</w:t>
      </w:r>
      <w:r w:rsidR="00260FBD" w:rsidRPr="003842BB">
        <w:rPr>
          <w:rFonts w:ascii="Arial" w:hAnsi="Arial" w:cs="Arial"/>
          <w:sz w:val="24"/>
          <w:szCs w:val="24"/>
        </w:rPr>
        <w:t>,</w:t>
      </w:r>
      <w:r w:rsidR="00CE7F39" w:rsidRPr="003842BB">
        <w:rPr>
          <w:rFonts w:ascii="Arial" w:hAnsi="Arial" w:cs="Arial"/>
          <w:sz w:val="24"/>
          <w:szCs w:val="24"/>
        </w:rPr>
        <w:t xml:space="preserve"> du</w:t>
      </w:r>
      <w:r w:rsidR="004365DF" w:rsidRPr="003842BB">
        <w:rPr>
          <w:rFonts w:ascii="Arial" w:hAnsi="Arial" w:cs="Arial"/>
          <w:sz w:val="24"/>
          <w:szCs w:val="24"/>
        </w:rPr>
        <w:t xml:space="preserve"> sexe</w:t>
      </w:r>
      <w:r w:rsidR="00CE7F39" w:rsidRPr="003842BB">
        <w:rPr>
          <w:rFonts w:ascii="Arial" w:hAnsi="Arial" w:cs="Arial"/>
          <w:sz w:val="24"/>
          <w:szCs w:val="24"/>
        </w:rPr>
        <w:t xml:space="preserve"> et du type de fracture étudié d’un travail à un autre. Ainsi dans les tranches d’âge de 0 à 49 ans les Hazard </w:t>
      </w:r>
      <w:r w:rsidR="00260FBD" w:rsidRPr="003842BB">
        <w:rPr>
          <w:rFonts w:ascii="Arial" w:hAnsi="Arial" w:cs="Arial"/>
          <w:sz w:val="24"/>
          <w:szCs w:val="24"/>
        </w:rPr>
        <w:t>R</w:t>
      </w:r>
      <w:r w:rsidR="00CE7F39" w:rsidRPr="003842BB">
        <w:rPr>
          <w:rFonts w:ascii="Arial" w:hAnsi="Arial" w:cs="Arial"/>
          <w:sz w:val="24"/>
          <w:szCs w:val="24"/>
        </w:rPr>
        <w:t>atios ajustés (HRa)</w:t>
      </w:r>
      <w:r w:rsidR="00260FBD" w:rsidRPr="003842BB">
        <w:rPr>
          <w:rFonts w:ascii="Arial" w:hAnsi="Arial" w:cs="Arial"/>
          <w:sz w:val="24"/>
          <w:szCs w:val="24"/>
        </w:rPr>
        <w:t xml:space="preserve"> du</w:t>
      </w:r>
      <w:r w:rsidR="00CE7F39" w:rsidRPr="003842BB">
        <w:rPr>
          <w:rFonts w:ascii="Arial" w:hAnsi="Arial" w:cs="Arial"/>
          <w:sz w:val="24"/>
          <w:szCs w:val="24"/>
        </w:rPr>
        <w:t xml:space="preserve"> risque de fracture tous sites confondus sont plus élevés chez la femme que chez l’homme alors que dans les tranches d’âge de 50 à 90 ans </w:t>
      </w:r>
      <w:r w:rsidR="00260FBD" w:rsidRPr="003842BB">
        <w:rPr>
          <w:rFonts w:ascii="Arial" w:hAnsi="Arial" w:cs="Arial"/>
          <w:sz w:val="24"/>
          <w:szCs w:val="24"/>
        </w:rPr>
        <w:t>l</w:t>
      </w:r>
      <w:r w:rsidR="00CE7F39" w:rsidRPr="003842BB">
        <w:rPr>
          <w:rFonts w:ascii="Arial" w:hAnsi="Arial" w:cs="Arial"/>
          <w:sz w:val="24"/>
          <w:szCs w:val="24"/>
        </w:rPr>
        <w:t>es HRa sont plus faibles chez la femme que chez l’homme.</w:t>
      </w:r>
      <w:r w:rsidR="00260FBD"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{"citationID":"whxWIoHy","properties":{"formattedCitation":"(12)","plainCitation":"(12)","noteIndex":0},"citationItems":[{"id":8628,"uris":["http://zotero.org/users/local/M5pPjx4e/items/ZCHJKSTC"],"itemData":{"id":8628,"type":"article-journal","abstract":"OBJECTIVE: This study was conducted to determine if type 1 diabetes is associated with an increased risk of fracture across the life span.\nRESEARCH DESIGN AND METHODS: This population-based cohort study used data from The Health Improvement Network (THIN) in the U.K. (data from 1994 to 2012), in which 30,394 participants aged 0-89 years with type 1 diabetes were compared with 303,872 randomly selected age-, sex-, and practice-matched participants without diabetes. Cox regression analysis was used to determine hazard ratios (HRs) for incident fracture in participants with type 1 diabetes.\nRESULTS: A total of 334,266 participants, median age 34 years, were monitored for 1.9 million person-years. HR were lowest in males and females age &lt;20 years, with HR 1.14 (95% CI 1.01-1.29) and 1.35 (95% CI 1.12-1.63), respectively. Risk was highest in men 60-69 years (HR 2.18 [95% CI 1.79-2.65]), and in women 40-49 years (HR 2.03 [95% CI 1.73-2.39]). Lower extremity fractures comprised a higher proportion of incident fractures in participants with versus those without type 1 diabetes (31.1% vs. 25.1% in males, 39.3% vs. 32% in females; P &lt; 0.001). Secondary analyses for incident hip fractures identified the highest HR of 5.64 (95% CI 3.55-8.97) in men 60-69 years and the highest HR of 5.63 (95% CI 2.25-14.11) in women 30-39 years.\nCONCLUSIONS: Type 1 diabetes was associated with increased risk of incident fracture that began in childhood and extended across the life span. Participants with type 1 diabetes sustained a disproportionately greater number of lower extremity fractures. These findings have important public health implications, given the increasing prevalence of type 1 diabetes and the morbidity and mortality associated with hip fractures.","container-title":"Diabetes Care","DOI":"10.2337/dc15-0783","ISSN":"1935-5548","issue":"10","journalAbbreviation":"Diabetes Care","language":"eng","note":"PMID: 26216874\nPMCID: PMC4580610","page":"1913-1920","source":"PubMed","title":"Type 1 diabetes is associated with an increased risk of fracture across the life span: a population-based cohort study using The Health Improvement Network (THIN)","title-short":"Type 1 diabetes is associated with an increased risk of fracture across the life span","volume":"38","author":[{"family":"Weber","given":"David R."},{"family":"Haynes","given":"Kevin"},{"family":"Leonard","given":"Mary B."},{"family":"Willi","given":"Steven M."},{"family":"Denburg","given":"Michelle R."}],"issued":{"date-parts":[["2015",10]]}}}],"schema":"https://github.com/citation-style-language/schema/raw/master/csl-citation.json"} </w:instrText>
      </w:r>
      <w:r w:rsidR="00260FBD" w:rsidRPr="003842BB">
        <w:rPr>
          <w:rFonts w:ascii="Arial" w:hAnsi="Arial" w:cs="Arial"/>
          <w:sz w:val="24"/>
          <w:szCs w:val="24"/>
        </w:rPr>
        <w:fldChar w:fldCharType="separate"/>
      </w:r>
      <w:r w:rsidR="00745708" w:rsidRPr="003842BB">
        <w:rPr>
          <w:rFonts w:ascii="Arial" w:hAnsi="Arial" w:cs="Arial"/>
          <w:sz w:val="24"/>
          <w:szCs w:val="24"/>
        </w:rPr>
        <w:t>(12)</w:t>
      </w:r>
      <w:r w:rsidR="00260FBD" w:rsidRPr="003842BB">
        <w:rPr>
          <w:rFonts w:ascii="Arial" w:hAnsi="Arial" w:cs="Arial"/>
          <w:sz w:val="24"/>
          <w:szCs w:val="24"/>
        </w:rPr>
        <w:fldChar w:fldCharType="end"/>
      </w:r>
    </w:p>
    <w:p w14:paraId="623EC38A" w14:textId="77777777" w:rsidR="00D02DBC" w:rsidRPr="003842BB" w:rsidRDefault="00D02DBC" w:rsidP="00D02DBC">
      <w:pPr>
        <w:spacing w:after="0" w:line="276" w:lineRule="auto"/>
        <w:jc w:val="both"/>
        <w:rPr>
          <w:rFonts w:ascii="Arial" w:hAnsi="Arial" w:cs="Arial"/>
          <w:sz w:val="24"/>
          <w:szCs w:val="24"/>
        </w:rPr>
      </w:pPr>
    </w:p>
    <w:p w14:paraId="0B7DFF28" w14:textId="77777777" w:rsidR="00A12B09" w:rsidRDefault="00A12B09" w:rsidP="00D02DBC">
      <w:pPr>
        <w:spacing w:after="0" w:line="276" w:lineRule="auto"/>
        <w:jc w:val="both"/>
        <w:rPr>
          <w:rFonts w:ascii="Arial" w:hAnsi="Arial" w:cs="Arial"/>
          <w:b/>
          <w:sz w:val="24"/>
          <w:szCs w:val="24"/>
        </w:rPr>
      </w:pPr>
      <w:r w:rsidRPr="003842BB">
        <w:rPr>
          <w:rFonts w:ascii="Arial" w:hAnsi="Arial" w:cs="Arial"/>
          <w:b/>
          <w:sz w:val="24"/>
          <w:szCs w:val="24"/>
        </w:rPr>
        <w:t>Fractures et diabète de type</w:t>
      </w:r>
      <w:r w:rsidR="000A6E02" w:rsidRPr="003842BB">
        <w:rPr>
          <w:rFonts w:ascii="Arial" w:hAnsi="Arial" w:cs="Arial"/>
          <w:b/>
          <w:sz w:val="24"/>
          <w:szCs w:val="24"/>
        </w:rPr>
        <w:t xml:space="preserve"> 2</w:t>
      </w:r>
      <w:r w:rsidRPr="003842BB">
        <w:rPr>
          <w:rFonts w:ascii="Arial" w:hAnsi="Arial" w:cs="Arial"/>
          <w:b/>
          <w:sz w:val="24"/>
          <w:szCs w:val="24"/>
        </w:rPr>
        <w:t xml:space="preserve"> </w:t>
      </w:r>
    </w:p>
    <w:p w14:paraId="6B6E082B" w14:textId="77777777" w:rsidR="00D02DBC" w:rsidRPr="003842BB" w:rsidRDefault="00D02DBC" w:rsidP="00D02DBC">
      <w:pPr>
        <w:spacing w:after="0" w:line="276" w:lineRule="auto"/>
        <w:jc w:val="both"/>
        <w:rPr>
          <w:rFonts w:ascii="Arial" w:hAnsi="Arial" w:cs="Arial"/>
          <w:b/>
          <w:sz w:val="24"/>
          <w:szCs w:val="24"/>
        </w:rPr>
      </w:pPr>
    </w:p>
    <w:p w14:paraId="5C1EC125" w14:textId="77777777" w:rsidR="00D02DBC" w:rsidRDefault="00A12B09" w:rsidP="00D02DBC">
      <w:pPr>
        <w:spacing w:after="0" w:line="276" w:lineRule="auto"/>
        <w:jc w:val="both"/>
        <w:rPr>
          <w:rFonts w:ascii="Arial" w:hAnsi="Arial" w:cs="Arial"/>
          <w:sz w:val="24"/>
          <w:szCs w:val="24"/>
        </w:rPr>
      </w:pPr>
      <w:r w:rsidRPr="003842BB">
        <w:rPr>
          <w:rFonts w:ascii="Arial" w:hAnsi="Arial" w:cs="Arial"/>
          <w:sz w:val="24"/>
          <w:szCs w:val="24"/>
        </w:rPr>
        <w:t>Les investigations menées sur des populations de grande taille et un nombre élevé de fractures observées permettent de conclure à un risque plus élevé de fractures tous site</w:t>
      </w:r>
      <w:r w:rsidR="00AD2F64" w:rsidRPr="003842BB">
        <w:rPr>
          <w:rFonts w:ascii="Arial" w:hAnsi="Arial" w:cs="Arial"/>
          <w:sz w:val="24"/>
          <w:szCs w:val="24"/>
        </w:rPr>
        <w:t>s</w:t>
      </w:r>
      <w:r w:rsidRPr="003842BB">
        <w:rPr>
          <w:rFonts w:ascii="Arial" w:hAnsi="Arial" w:cs="Arial"/>
          <w:sz w:val="24"/>
          <w:szCs w:val="24"/>
        </w:rPr>
        <w:t xml:space="preserve"> confondu</w:t>
      </w:r>
      <w:r w:rsidR="00AD2F64" w:rsidRPr="003842BB">
        <w:rPr>
          <w:rFonts w:ascii="Arial" w:hAnsi="Arial" w:cs="Arial"/>
          <w:sz w:val="24"/>
          <w:szCs w:val="24"/>
        </w:rPr>
        <w:t>s</w:t>
      </w:r>
      <w:r w:rsidRPr="003842BB">
        <w:rPr>
          <w:rFonts w:ascii="Arial" w:hAnsi="Arial" w:cs="Arial"/>
          <w:sz w:val="24"/>
          <w:szCs w:val="24"/>
        </w:rPr>
        <w:t xml:space="preserve"> et des fractures non vertébrales</w:t>
      </w:r>
      <w:r w:rsidR="00310981" w:rsidRPr="003842BB">
        <w:rPr>
          <w:rFonts w:ascii="Arial" w:hAnsi="Arial" w:cs="Arial"/>
          <w:sz w:val="24"/>
          <w:szCs w:val="24"/>
        </w:rPr>
        <w:t xml:space="preserve"> chez les patients ayant un DT</w:t>
      </w:r>
      <w:r w:rsidR="00F57F89" w:rsidRPr="003842BB">
        <w:rPr>
          <w:rFonts w:ascii="Arial" w:hAnsi="Arial" w:cs="Arial"/>
          <w:sz w:val="24"/>
          <w:szCs w:val="24"/>
        </w:rPr>
        <w:t>2</w:t>
      </w:r>
      <w:r w:rsidR="00310981" w:rsidRPr="003842BB">
        <w:rPr>
          <w:rFonts w:ascii="Arial" w:hAnsi="Arial" w:cs="Arial"/>
          <w:sz w:val="24"/>
          <w:szCs w:val="24"/>
        </w:rPr>
        <w:t xml:space="preserve"> (</w:t>
      </w:r>
      <w:r w:rsidR="003842BB">
        <w:rPr>
          <w:rFonts w:ascii="Arial" w:hAnsi="Arial" w:cs="Arial"/>
          <w:sz w:val="24"/>
          <w:szCs w:val="24"/>
        </w:rPr>
        <w:t>T</w:t>
      </w:r>
      <w:r w:rsidR="00310981" w:rsidRPr="003842BB">
        <w:rPr>
          <w:rFonts w:ascii="Arial" w:hAnsi="Arial" w:cs="Arial"/>
          <w:sz w:val="24"/>
          <w:szCs w:val="24"/>
        </w:rPr>
        <w:t xml:space="preserve">ableau </w:t>
      </w:r>
      <w:r w:rsidR="003842BB">
        <w:rPr>
          <w:rFonts w:ascii="Arial" w:hAnsi="Arial" w:cs="Arial"/>
          <w:sz w:val="24"/>
          <w:szCs w:val="24"/>
        </w:rPr>
        <w:t>III</w:t>
      </w:r>
      <w:r w:rsidR="00310981" w:rsidRPr="003842BB">
        <w:rPr>
          <w:rFonts w:ascii="Arial" w:hAnsi="Arial" w:cs="Arial"/>
          <w:sz w:val="24"/>
          <w:szCs w:val="24"/>
        </w:rPr>
        <w:t>)</w:t>
      </w:r>
      <w:r w:rsidRPr="003842BB">
        <w:rPr>
          <w:rFonts w:ascii="Arial" w:hAnsi="Arial" w:cs="Arial"/>
          <w:sz w:val="24"/>
          <w:szCs w:val="24"/>
        </w:rPr>
        <w:t xml:space="preserve">. </w:t>
      </w:r>
    </w:p>
    <w:p w14:paraId="7BB25B5F" w14:textId="773C3734" w:rsidR="00563F58" w:rsidRDefault="00A12B09" w:rsidP="00D02DBC">
      <w:pPr>
        <w:spacing w:after="0" w:line="276" w:lineRule="auto"/>
        <w:jc w:val="both"/>
        <w:rPr>
          <w:rFonts w:ascii="Arial" w:hAnsi="Arial" w:cs="Arial"/>
          <w:sz w:val="24"/>
          <w:szCs w:val="24"/>
        </w:rPr>
      </w:pPr>
      <w:r w:rsidRPr="003842BB">
        <w:rPr>
          <w:rFonts w:ascii="Arial" w:hAnsi="Arial" w:cs="Arial"/>
          <w:sz w:val="24"/>
          <w:szCs w:val="24"/>
        </w:rPr>
        <w:t xml:space="preserve">De nombreux sites </w:t>
      </w:r>
      <w:r w:rsidR="00310981" w:rsidRPr="003842BB">
        <w:rPr>
          <w:rFonts w:ascii="Arial" w:hAnsi="Arial" w:cs="Arial"/>
          <w:sz w:val="24"/>
          <w:szCs w:val="24"/>
        </w:rPr>
        <w:t xml:space="preserve">osseux </w:t>
      </w:r>
      <w:r w:rsidRPr="003842BB">
        <w:rPr>
          <w:rFonts w:ascii="Arial" w:hAnsi="Arial" w:cs="Arial"/>
          <w:sz w:val="24"/>
          <w:szCs w:val="24"/>
        </w:rPr>
        <w:t>peuvent être affectés comme le poignet et l’avant-bras, l’humérus proximal mais aussi les côtes</w:t>
      </w:r>
      <w:r w:rsidR="00C10151" w:rsidRPr="003842BB">
        <w:rPr>
          <w:rFonts w:ascii="Arial" w:hAnsi="Arial" w:cs="Arial"/>
          <w:sz w:val="24"/>
          <w:szCs w:val="24"/>
        </w:rPr>
        <w:t xml:space="preserve">, </w:t>
      </w:r>
      <w:r w:rsidRPr="003842BB">
        <w:rPr>
          <w:rFonts w:ascii="Arial" w:hAnsi="Arial" w:cs="Arial"/>
          <w:sz w:val="24"/>
          <w:szCs w:val="24"/>
        </w:rPr>
        <w:t>le pied</w:t>
      </w:r>
      <w:r w:rsidR="00310981" w:rsidRPr="003842BB">
        <w:rPr>
          <w:rFonts w:ascii="Arial" w:hAnsi="Arial" w:cs="Arial"/>
          <w:sz w:val="24"/>
          <w:szCs w:val="24"/>
        </w:rPr>
        <w:t xml:space="preserve">, la hanche et les vertèbres </w:t>
      </w:r>
      <w:r w:rsidR="006018AD"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{"citationID":"hcLeUX63","properties":{"formattedCitation":"(19,20)","plainCitation":"(19,20)","noteIndex":0},"citationItems":[{"id":8553,"uris":["http://zotero.org/users/local/M5pPjx4e/items/E2HJ87EM"],"itemData":{"id":8553,"type":"article-journal","abstract":"BACKGROUND: Impaired bone quality, especially related to accumulation of advanced glycation end-products (AGEs) and higher incidence of falls contribute substantially to a higher risk of fracture associated with type 2 diabetes mellitus (T2DM). These factors may predispose to fractures more at skeletal sites where impaired bone toughness and falls play a larger pathogenic role (such as hip fractures) compared to skeletal sites where they are less important (such as vertebral fractures).\nOBJECTIVE: To determine if the associations of T2DM with prevalent and incident vertebral fractures are as strong as they are for hip and other non-vertebral fractures.\nMETHODS: Amongst 80,238 individuals in the Manitoba Bone Density Program database (mean [SD] age 64.4 [11.1] years, 89.8% female, 8676 with diagnosed T2DM) with a baseline BMD test (1996-2016), we estimated hazard ratios (HRs) for incident clinical fracture at different skeletal sites in those with compared to those without T2DM using Cox proportional hazards models over a mean (SD) 9.0 (5.0) year follow-up period. We also estimated odds ratios for prevalent vertebral fracture on VFA images amongst 9594 individuals (mean [SD] 76 [6.8] years, 1185 with T2DM diagnosis at time of DXA-VFA) and for prior clinical fractures at different skeletal sites using logistic regression models.\nRESULTS: After multivariable adjustment, T2DM was associated with incident hip (HR 1.63, 95% CI 1.44 to 1.85) and proximal humerus fractures (HR 1.59, 95% CI 1.39 to 1.83), but was not associated with incident forearm fracture (HR 1.00, 95% CI 0.86 to 1.17) and only weakly with incident clinical vertebral fracture (HR 1.16, 95% CI 1.01 to 1.33). Similarly, T2DM was associated with prior hip (OR 1.78, 95% CI 1.21 to 2.61) and prior proximal humerus fracture (OR 1.31, 95% CI 1.02 to 1.68) but not with prior forearm (OR 0.89, 95% CI 0.74 to 1.06) or prevalent vertebral fracture on VFA images (OR 0.91, 95% CI 0.77 to 1.08).\nCONCLUSION: T2DM is a stronger risk factor for hip and proximal humerus fractures than for vertebral and wrist fractures. Further research is warranted to determine if the known differences in falls and/or bone quality between T2DM and age-related osteoporosis account for these differential associations.","container-title":"Bone","DOI":"10.1016/j.bone.2021.116220","ISSN":"1873-2763","journalAbbreviation":"Bone","language":"eng","note":"PMID: 34571204","page":"116220","source":"PubMed","title":"Differential risk of fracture attributable to type 2 diabetes mellitus according to skeletal site","volume":"154","author":[{"family":"Schousboe","given":"John T."},{"family":"Morin","given":"Suzanne N."},{"family":"Kline","given":"Gregory A."},{"family":"Lix","given":"Lisa M."},{"family":"Leslie","given":"William D."}],"issued":{"date-parts":[["2022",1]]}},"label":"page"},{"id":8603,"uris":["http://zotero.org/users/local/M5pPjx4e/items/ICE5VJXC"],"itemData":{"id":8603,"type":"article-journal","abstract":"OBJECTIVE: We aimed to assess whether individuals with type 2 diabetes (T2D) have increased risk of vertebral fractures (VFs) and to estimate nonvertebral fracture and mortality risk among individuals with both prevalent T2D and VFs.\nRESEARCH DESIGN AND METHODS: A systematic PubMed search was performed to identify studies that investigated the relationship between T2D and VFs. Cohorts providing individual participant data (IPD) were also included. Estimates from published summary data and IPD cohorts were pooled in a random-effects meta-analysis. Multivariate Cox regression models were used to estimate nonvertebral fracture and mortality risk among individuals with T2D and VFs.\nRESULTS: Across 15 studies comprising 852,705 men and women, individuals with T2D had lower risk of prevalent (odds ratio [OR] 0.84 [95% CI 0.74-0.95]; I 2 = 0.0%; P het = 0.54) but increased risk of incident VFs (OR 1.35 [95% CI 1.27-1.44]; I 2 = 0.6%; P het = 0.43). In the IPD cohorts (N = 19,820), risk of nonvertebral fractures was higher in those with both T2D and VFs compared with those without T2D or VFs (hazard ratio [HR] 2.42 [95% CI 1.86-3.15]) or with VFs (HR 1.73 [95% CI 1.32-2.27]) or T2D (HR 1.94 [95% CI 1.46-2.59]) alone. Individuals with both T2D and VFs had increased mortality compared with individuals without T2D and VFs (HR 2.11 [95% CI 1.72-2.59]) or with VFs alone (HR 1.84 [95% CI 1.49-2.28]) and borderline increased compared with individuals with T2D alone (HR 1.23 [95% CI 0.99-1.52]).\nCONCLUSIONS: Based on our findings, individuals with T2D should be systematically assessed for presence of VFs, and, as in individuals without T2D, their presence constitutes an indication to start osteoporosis treatment for the prevention of future fractures.","container-title":"Diabetes Care","DOI":"10.2337/dc19-0925","ISSN":"1935-5548","issue":"1","journalAbbreviation":"Diabetes Care","language":"eng","note":"PMID: 31658976\nPMCID: PMC7411280","page":"137-144","source":"PubMed","title":"Vertebral Fractures in Individuals With Type 2 Diabetes: More Than Skeletal Complications Alone","title-short":"Vertebral Fractures in Individuals With Type 2 Diabetes","volume":"43","author":[{"family":"Koromani","given":"Fjorda"},{"family":"Oei","given":"Ling"},{"family":"Shevroja","given":"Enisa"},{"family":"Trajanoska","given":"Katerina"},{"family":"Schoufour","given":"Josje"},{"family":"Muka","given":"Taulant"},{"family":"Franco","given":"Oscar H."},{"family":"Ikram","given":"M. Arfan"},{"family":"Zillikens","given":"M. Carola"},{"family":"Uitterlinden","given":"André G."},{"family":"Krestin","given":"Gabriel P."},{"family":"Anastassiades","given":"Tassos"},{"family":"Josse","given":"Robert"},{"family":"Kaiser","given":"Stephanie M."},{"family":"Goltzman","given":"David"},{"family":"Lentle","given":"Brian C."},{"family":"Prior","given":"Jerilynn C."},{"family":"Leslie","given":"William D."},{"family":"McCloskey","given":"Eugene"},{"family":"Lamy","given":"Olivier"},{"family":"Hans","given":"Didier"},{"family":"Oei","given":"Edwin H."},{"family":"Rivadeneira","given":"Fernando"}],"issued":{"date-parts":[["2020",1]]}},"label":"page"}],"schema":"https://github.com/citation-style-language/schema/raw/master/csl-citation.json"} </w:instrText>
      </w:r>
      <w:r w:rsidR="006018AD" w:rsidRPr="003842BB">
        <w:rPr>
          <w:rFonts w:ascii="Arial" w:hAnsi="Arial" w:cs="Arial"/>
          <w:sz w:val="24"/>
          <w:szCs w:val="24"/>
        </w:rPr>
        <w:fldChar w:fldCharType="separate"/>
      </w:r>
      <w:r w:rsidR="00745708" w:rsidRPr="003842BB">
        <w:rPr>
          <w:rFonts w:ascii="Arial" w:hAnsi="Arial" w:cs="Arial"/>
          <w:sz w:val="24"/>
          <w:szCs w:val="24"/>
        </w:rPr>
        <w:t>(19,20)</w:t>
      </w:r>
      <w:r w:rsidR="006018AD" w:rsidRPr="003842BB">
        <w:rPr>
          <w:rFonts w:ascii="Arial" w:hAnsi="Arial" w:cs="Arial"/>
          <w:sz w:val="24"/>
          <w:szCs w:val="24"/>
        </w:rPr>
        <w:fldChar w:fldCharType="end"/>
      </w:r>
      <w:r w:rsidR="00563F58" w:rsidRPr="003842BB">
        <w:rPr>
          <w:rFonts w:ascii="Arial" w:hAnsi="Arial" w:cs="Arial"/>
          <w:sz w:val="24"/>
          <w:szCs w:val="24"/>
        </w:rPr>
        <w:t xml:space="preserve">. Les effets spécifiques du DT2 sur le risque de fracture sont difficile à démêler car </w:t>
      </w:r>
      <w:r w:rsidR="00AD2F64" w:rsidRPr="003842BB">
        <w:rPr>
          <w:rFonts w:ascii="Arial" w:hAnsi="Arial" w:cs="Arial"/>
          <w:sz w:val="24"/>
          <w:szCs w:val="24"/>
        </w:rPr>
        <w:t xml:space="preserve">la </w:t>
      </w:r>
      <w:r w:rsidR="00563F58" w:rsidRPr="003842BB">
        <w:rPr>
          <w:rFonts w:ascii="Arial" w:hAnsi="Arial" w:cs="Arial"/>
          <w:sz w:val="24"/>
          <w:szCs w:val="24"/>
        </w:rPr>
        <w:t xml:space="preserve">maladie diabétique se manifeste à un âge déjà avancé de la vie et peut donc se superposer et coexister </w:t>
      </w:r>
      <w:r w:rsidR="00C10151" w:rsidRPr="003842BB">
        <w:rPr>
          <w:rFonts w:ascii="Arial" w:hAnsi="Arial" w:cs="Arial"/>
          <w:sz w:val="24"/>
          <w:szCs w:val="24"/>
        </w:rPr>
        <w:t>avec</w:t>
      </w:r>
      <w:r w:rsidR="00563F58" w:rsidRPr="003842BB">
        <w:rPr>
          <w:rFonts w:ascii="Arial" w:hAnsi="Arial" w:cs="Arial"/>
          <w:sz w:val="24"/>
          <w:szCs w:val="24"/>
        </w:rPr>
        <w:t xml:space="preserve"> l’ostéoporose. On sait cependant qu’un mauvais contrôle glycémique chez les patients DT2 est associé </w:t>
      </w:r>
      <w:r w:rsidR="004365DF" w:rsidRPr="003842BB">
        <w:rPr>
          <w:rFonts w:ascii="Arial" w:hAnsi="Arial" w:cs="Arial"/>
          <w:sz w:val="24"/>
          <w:szCs w:val="24"/>
        </w:rPr>
        <w:t xml:space="preserve">à une augmentation de 29% du risque </w:t>
      </w:r>
      <w:r w:rsidR="00563F58" w:rsidRPr="003842BB">
        <w:rPr>
          <w:rFonts w:ascii="Arial" w:hAnsi="Arial" w:cs="Arial"/>
          <w:sz w:val="24"/>
          <w:szCs w:val="24"/>
        </w:rPr>
        <w:t>de toute fracture comparé à ceux dont le contrôle glycémique est bon</w:t>
      </w:r>
      <w:r w:rsidR="00F83421" w:rsidRPr="003842BB">
        <w:rPr>
          <w:rFonts w:ascii="Arial" w:hAnsi="Arial" w:cs="Arial"/>
          <w:sz w:val="24"/>
          <w:szCs w:val="24"/>
        </w:rPr>
        <w:t xml:space="preserve"> </w:t>
      </w:r>
      <w:r w:rsidR="00F83421"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{"citationID":"nUrVeKZq","properties":{"formattedCitation":"(21)","plainCitation":"(21)","noteIndex":0},"citationItems":[{"id":8653,"uris":["http://zotero.org/users/local/M5pPjx4e/items/ZAZ4KZPC"],"itemData":{"id":8653,"type":"article-journal","abstract":"CONTEXT: Fracture risk is underestimated in people with type 2 diabetes (T2D).\nOBJECTIVE: To investigate the longitudinal relationship of glycated hemoglobin (HbA1c) and common medications on fracture risk in people with T2D.\nMETHODS: This retrospective population-based cohort study was conducted using de-identified claims and electronic health record data obtained from the OptumLabs Data Warehouse for the period January 1, 2007, to September 30, 2015. For each individual, the study was conducted within a 2-year HbA1c observation period and a 2-year fracture follow-up period. A cohort of 157 439 individuals with T2D [age ≥ 55 years with mean HbA1c value ≥ 6%] were selected from 4 018 250 US Medicare Advantage/Commercial enrollees with a T2D diagnosis. All fractures and fragility fractures were measured.\nRESULTS: With covariates adjusted, poor glycemic control in T2D individuals was associated with an 29% increase of all fracture risk, compared with T2D individuals who had adequate glycemic control (HR: 1.29; 95% CI, 1.22-1.36). Treatment with metformin (HR: 0.88; 95% CI, 0.85-0.92) and DPP4 inhibitors (HR: 0.93; 95% CI, 0.88-0.98) was associated with a reduced all fracture risk, while insulin (HR: 1.26; 95% CI, 1.21-1.32), thiazolidinediones (HR: 1.23; 95% CI, 1.18-1.29), and meglitinides (HR: 1.12; 95% CI, 1.00-1.26) were associated with an increased all fracture risk (All P value &lt; 0.05). Bisphosphonates were associated similarly with increased fracture risk in the T2D and nondiabetic groups.\nCONCLUSION: Longitudinal 2-year HbA1c is independently associated with elevated all fracture risk in T2D individuals during a 2-year follow-up period. Metformin and DPP4 inhibitors can be used for management of T2D fracture risk.","container-title":"The Journal of Clinical Endocrinology and Metabolism","DOI":"10.1210/clinem/dgab882","ISSN":"1945-7197","issue":"4","journalAbbreviation":"J Clin Endocrinol Metab","language":"eng","note":"PMID: 34888676\nPMCID: PMC8947783","page":"e1390-e1401","source":"PubMed","title":"Unmasking Fracture Risk in Type 2 Diabetes: The Association of Longitudinal Glycemic Hemoglobin Level and Medications","title-short":"Unmasking Fracture Risk in Type 2 Diabetes","volume":"107","author":[{"family":"Wang","given":"Bowen"},{"family":"Wang","given":"Zehai"},{"family":"Poundarik","given":"Atharva A."},{"family":"Zaki","given":"Mohammed J."},{"family":"Bockman","given":"Richard S."},{"family":"Glicksberg","given":"Benjamin S."},{"family":"Nadkarni","given":"Girish N."},{"family":"Vashishth","given":"Deepak"}],"issued":{"date-parts":[["2022",3,24]]}}}],"schema":"https://github.com/citation-style-language/schema/raw/master/csl-citation.json"} </w:instrText>
      </w:r>
      <w:r w:rsidR="00F83421" w:rsidRPr="003842BB">
        <w:rPr>
          <w:rFonts w:ascii="Arial" w:hAnsi="Arial" w:cs="Arial"/>
          <w:sz w:val="24"/>
          <w:szCs w:val="24"/>
        </w:rPr>
        <w:fldChar w:fldCharType="separate"/>
      </w:r>
      <w:r w:rsidR="00745708" w:rsidRPr="003842BB">
        <w:rPr>
          <w:rFonts w:ascii="Arial" w:hAnsi="Arial" w:cs="Arial"/>
          <w:sz w:val="24"/>
          <w:szCs w:val="24"/>
        </w:rPr>
        <w:t>(21)</w:t>
      </w:r>
      <w:r w:rsidR="00F83421" w:rsidRPr="003842BB">
        <w:rPr>
          <w:rFonts w:ascii="Arial" w:hAnsi="Arial" w:cs="Arial"/>
          <w:sz w:val="24"/>
          <w:szCs w:val="24"/>
        </w:rPr>
        <w:fldChar w:fldCharType="end"/>
      </w:r>
      <w:r w:rsidR="00F83421" w:rsidRPr="003842BB">
        <w:rPr>
          <w:rFonts w:ascii="Arial" w:hAnsi="Arial" w:cs="Arial"/>
          <w:sz w:val="24"/>
          <w:szCs w:val="24"/>
        </w:rPr>
        <w:t>.</w:t>
      </w:r>
      <w:r w:rsidR="00867A78" w:rsidRPr="003842BB">
        <w:rPr>
          <w:rFonts w:ascii="Arial" w:hAnsi="Arial" w:cs="Arial"/>
          <w:sz w:val="24"/>
          <w:szCs w:val="24"/>
        </w:rPr>
        <w:t xml:space="preserve"> Par ailleurs les patients DT2</w:t>
      </w:r>
      <w:r w:rsidR="008924EC" w:rsidRPr="003842BB">
        <w:rPr>
          <w:rFonts w:ascii="Arial" w:hAnsi="Arial" w:cs="Arial"/>
          <w:sz w:val="24"/>
          <w:szCs w:val="24"/>
        </w:rPr>
        <w:t xml:space="preserve"> </w:t>
      </w:r>
      <w:r w:rsidR="00867A78" w:rsidRPr="003842BB">
        <w:rPr>
          <w:rFonts w:ascii="Arial" w:hAnsi="Arial" w:cs="Arial"/>
          <w:sz w:val="24"/>
          <w:szCs w:val="24"/>
        </w:rPr>
        <w:t>avec fracture ont des déficits de l’os cortical mais aussi moins de plateaux trabéculaires que les</w:t>
      </w:r>
      <w:r w:rsidR="000F0FF8" w:rsidRPr="003842BB">
        <w:rPr>
          <w:rFonts w:ascii="Arial" w:hAnsi="Arial" w:cs="Arial"/>
          <w:sz w:val="24"/>
          <w:szCs w:val="24"/>
        </w:rPr>
        <w:t xml:space="preserve"> </w:t>
      </w:r>
      <w:r w:rsidR="00867A78" w:rsidRPr="003842BB">
        <w:rPr>
          <w:rFonts w:ascii="Arial" w:hAnsi="Arial" w:cs="Arial"/>
          <w:sz w:val="24"/>
          <w:szCs w:val="24"/>
        </w:rPr>
        <w:t xml:space="preserve"> </w:t>
      </w:r>
      <w:r w:rsidR="004365DF" w:rsidRPr="003842BB">
        <w:rPr>
          <w:rFonts w:ascii="Arial" w:hAnsi="Arial" w:cs="Arial"/>
          <w:sz w:val="24"/>
          <w:szCs w:val="24"/>
        </w:rPr>
        <w:t>patients DT2 sans fracture</w:t>
      </w:r>
      <w:r w:rsidR="00F83421" w:rsidRPr="003842BB">
        <w:rPr>
          <w:rFonts w:ascii="Arial" w:hAnsi="Arial" w:cs="Arial"/>
          <w:sz w:val="24"/>
          <w:szCs w:val="24"/>
        </w:rPr>
        <w:t xml:space="preserve"> </w:t>
      </w:r>
      <w:r w:rsidR="00F83421"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{"citationID":"7phVBtpz","properties":{"formattedCitation":"(22)","plainCitation":"(22)","noteIndex":0},"citationItems":[{"id":8651,"uris":["http://zotero.org/users/local/M5pPjx4e/items/8CMYNSTV"],"itemData":{"id":8651,"type":"article-journal","abstract":"The basis for increased fracture risk in type 2 diabetes (T2DM) is not well understood. In this multi-ethnic, population-based study (n = 565), we investigated bone microstructure, trabecular plate/rod morphology, and mineralization in women with T2DM (n = 175) with and without fracture using a second-generation HRpQCT and individual trabecula segmentation and mineralization (ITS; ITM). Covariate-adjusted aBMD was 3.0%-6.5% higher at all sites (all p&lt;.005) in T2DM vs controls. By HRpQCT, T2DM had higher covariate-adjusted trabecular vBMD (5.3%-6.4%) and number (3.8%-5.1%) and greater cortical area at the radius and tibia. Covariate-adjusted cortical porosity was 10.0% higher at the tibia only in T2DM vs controls, but failure load did not differ. Among women with T2DM, those with adult atraumatic fracture (n = 59) had 5.2%-8.5% lower adjusted aBMD at all sites by DXA compared with those without fracture (n = 103). By HRpQCT, those with fracture had lower adjusted total vBMD and smaller cortical area (10.2%-16.1%), lower cortical thickness (10.5-15.8%) and lower cortical vBMD associated with 18.1 and 17.2% lower failure load at the radius and tibia, respectively (all p&lt;.05); plate volume and thickness were 5.7% and 4.7% lower, respectively, (p&lt;.05) while rod volume fraction was 12.8% higher in the fracture group at the tibia only. Sodium glucose cotransporter 2 inhibitor users (SGLT2i; n = 19), tended to have lower radial rod tissue mineral density by ITS (p=.06). GLP1 agonist users (n = 19) had trabecular deficits at both sites and higher cortical porosity and larger pores at the distal tibia. In summary, T2DM is associated with increased cortical porosity while those with T2DM and fracture have more marked cortical deficits and fewer trabecular plates associated with lower failure load.","container-title":"Journal of Bone and Mineral Research: The Official Journal of the American Society for Bone and Mineral Research","DOI":"10.1093/jbmr/zjae091","ISSN":"1523-4681","issue":"8","journalAbbreviation":"J Bone Miner Res","language":"eng","note":"PMID: 38861455\nPMCID: PMC11337576","page":"1083-1093","source":"PubMed","title":"Fractures in women with type 2 diabetes are associated with marked deficits in cortical parameters and trabecular plates","volume":"39","author":[{"family":"Agarwal","given":"Sanchita"},{"family":"Germosen","given":"Carmen"},{"family":"Rosillo","given":"Isabella"},{"family":"Bucovsky","given":"Mariana"},{"family":"Colon","given":"Ivelisse"},{"family":"Kil","given":"Nayoung"},{"family":"Wang","given":"Zexi"},{"family":"Dinescu","given":"Andreea"},{"family":"Guo","given":"Xiang-Dong Edward"},{"family":"Walker","given":"Marcella"}],"issued":{"date-parts":[["2024",8,21]]}}}],"schema":"https://github.com/citation-style-language/schema/raw/master/csl-citation.json"} </w:instrText>
      </w:r>
      <w:r w:rsidR="00F83421" w:rsidRPr="003842BB">
        <w:rPr>
          <w:rFonts w:ascii="Arial" w:hAnsi="Arial" w:cs="Arial"/>
          <w:sz w:val="24"/>
          <w:szCs w:val="24"/>
        </w:rPr>
        <w:fldChar w:fldCharType="separate"/>
      </w:r>
      <w:r w:rsidR="00745708" w:rsidRPr="003842BB">
        <w:rPr>
          <w:rFonts w:ascii="Arial" w:hAnsi="Arial" w:cs="Arial"/>
          <w:sz w:val="24"/>
          <w:szCs w:val="24"/>
        </w:rPr>
        <w:t>(22)</w:t>
      </w:r>
      <w:r w:rsidR="00F83421" w:rsidRPr="003842BB">
        <w:rPr>
          <w:rFonts w:ascii="Arial" w:hAnsi="Arial" w:cs="Arial"/>
          <w:sz w:val="24"/>
          <w:szCs w:val="24"/>
        </w:rPr>
        <w:fldChar w:fldCharType="end"/>
      </w:r>
      <w:r w:rsidR="004365DF" w:rsidRPr="003842BB">
        <w:rPr>
          <w:rFonts w:ascii="Arial" w:hAnsi="Arial" w:cs="Arial"/>
          <w:sz w:val="24"/>
          <w:szCs w:val="24"/>
        </w:rPr>
        <w:t>.</w:t>
      </w:r>
    </w:p>
    <w:p w14:paraId="380160CE" w14:textId="77777777" w:rsidR="00D02DBC" w:rsidRPr="003842BB" w:rsidRDefault="00D02DBC" w:rsidP="00D02DBC">
      <w:pPr>
        <w:spacing w:after="0" w:line="276" w:lineRule="auto"/>
        <w:jc w:val="both"/>
        <w:rPr>
          <w:rFonts w:ascii="Arial" w:hAnsi="Arial" w:cs="Arial"/>
          <w:sz w:val="24"/>
          <w:szCs w:val="24"/>
        </w:rPr>
      </w:pPr>
    </w:p>
    <w:p w14:paraId="13FC7A25" w14:textId="77777777" w:rsidR="00D02DBC" w:rsidRDefault="00867A78" w:rsidP="00D02DBC">
      <w:pPr>
        <w:spacing w:after="0" w:line="276" w:lineRule="auto"/>
        <w:jc w:val="both"/>
        <w:rPr>
          <w:rFonts w:ascii="Arial" w:hAnsi="Arial" w:cs="Arial"/>
          <w:sz w:val="24"/>
          <w:szCs w:val="24"/>
        </w:rPr>
      </w:pPr>
      <w:r w:rsidRPr="003842BB">
        <w:rPr>
          <w:rFonts w:ascii="Arial" w:hAnsi="Arial" w:cs="Arial"/>
          <w:sz w:val="24"/>
          <w:szCs w:val="24"/>
        </w:rPr>
        <w:t>Dans une cohorte prospective récente une cause jusque là peu connue a été mise en évidence complétant nos connaissances sur le risque fracturaire chez les personnes âgées diabétiques de type 2</w:t>
      </w:r>
      <w:r w:rsidR="000712F1" w:rsidRPr="003842BB">
        <w:rPr>
          <w:rFonts w:ascii="Arial" w:hAnsi="Arial" w:cs="Arial"/>
          <w:sz w:val="24"/>
          <w:szCs w:val="24"/>
        </w:rPr>
        <w:t xml:space="preserve"> </w:t>
      </w:r>
      <w:r w:rsidR="000712F1"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{"citationID":"iXFpAHF6","properties":{"formattedCitation":"(23)","plainCitation":"(23)","noteIndex":0},"citationItems":[{"id":8656,"uris":["http://zotero.org/users/local/M5pPjx4e/items/YTCAHU6I"],"itemData":{"id":8656,"type":"article-journal","abstract":"IMPORTANCE: The reasons for the increased fracture risk in type 2 diabetes (T2D) are not fully understood.\nOBJECTIVE: To determine if poorer skeletal characteristics or worse physical function explain the increased fracture risk in T2D.\nDESIGN, SETTING, AND PARTICIPANTS: This prospective observational study is based on the population-based Sahlgrenska University Hospital Prospective Evaluation of Risk of Bone Fractures study cohort of older women, performed in the Gothenburg area between March 2013 and May 2016. Follow-up of incident fracture data was completed in March 2023. Data analysis was performed between June and December 2023.\nEXPOSURES: Data were collected from questionnaires and through examination of anthropometrics, physical function, and bone measurements using bone densitometry (dual-energy x-ray absorptiometry), and high-resolution peripheral computed tomography. A subsample underwent bone microindentation to assess bone material strength index (BMSi).\nMAIN OUTCOMES AND MEASURES: Baseline assessment of bone characteristics and physical function and radiograph verified incident fractures.\nRESULTS: Of 3008 women aged 75 to 80 years, 294 women with T2D (mean [SD] age, 77.8 [1.7] years) were compared with 2714 women without diabetes (mean [SD] age, 77.8 [1.6] years). Women with T2D had higher bone mineral density (BMD) at all sites (total hip, 4.4% higher; femoral neck (FN), 4.9% higher; and lumbar spine, 5.2% higher) than women without. At the tibia, women with T2D had 7.4% greater cortical area and 1.3% greater density, as well as 8.7% higher trabecular bone volume fraction. There was no difference in BMSi (T2D mean [SD], 78.0 [8.3] vs controls, 78.1 [7.3]). Women with T2D had lower performance on all physical function tests. The study found 9.7% lower grip strength, 9.9% slower gait speed, and 13.9% slower timed up-and-go time than women without diabetes. During a median (IQR) follow-up of 7.3 (4.4-8.4) years, 1071 incident fractures, 853 major osteoporotic fractures (MOF), and 232 hip fractures occurred. In adjusted (for age, body mass index, clinical risk factors, and FN BMD) Cox regression models, T2D was associated with an increased risk of any fracture (HR, 1.26; 95% CI, 1.04-1.54) and MOF (HR, 1.25; 95% CI, 1.00-1.56).\nCONCLUSIONS AND RELEVANCE: In this cohort study of older women, T2D was associated with higher BMD, better bone microarchitecture, and no different BMSi but poorer physical function, suggesting that poor physical function is the main reason for the increased fracture risk in T2D women.","container-title":"JAMA network open","DOI":"10.1001/jamanetworkopen.2024.25106","ISSN":"2574-3805","issue":"8","journalAbbreviation":"JAMA Netw Open","language":"eng","note":"PMID: 39106069\nPMCID: PMC11304123","page":"e2425106","source":"PubMed","title":"Type 2 Diabetes and Fracture Risk in Older Women","volume":"7","author":[{"family":"Zoulakis","given":"Michail"},{"family":"Johansson","given":"Lisa"},{"family":"Litsne","given":"Henrik"},{"family":"Axelsson","given":"Kristian"},{"family":"Lorentzon","given":"Mattias"}],"issued":{"date-parts":[["2024",8,1]]}}}],"schema":"https://github.com/citation-style-language/schema/raw/master/csl-citation.json"} </w:instrText>
      </w:r>
      <w:r w:rsidR="000712F1" w:rsidRPr="003842BB">
        <w:rPr>
          <w:rFonts w:ascii="Arial" w:hAnsi="Arial" w:cs="Arial"/>
          <w:sz w:val="24"/>
          <w:szCs w:val="24"/>
        </w:rPr>
        <w:fldChar w:fldCharType="separate"/>
      </w:r>
      <w:r w:rsidR="00745708" w:rsidRPr="003842BB">
        <w:rPr>
          <w:rFonts w:ascii="Arial" w:hAnsi="Arial" w:cs="Arial"/>
          <w:sz w:val="24"/>
          <w:szCs w:val="24"/>
        </w:rPr>
        <w:t>(23)</w:t>
      </w:r>
      <w:r w:rsidR="000712F1" w:rsidRPr="003842BB">
        <w:rPr>
          <w:rFonts w:ascii="Arial" w:hAnsi="Arial" w:cs="Arial"/>
          <w:sz w:val="24"/>
          <w:szCs w:val="24"/>
        </w:rPr>
        <w:fldChar w:fldCharType="end"/>
      </w:r>
      <w:r w:rsidR="000712F1" w:rsidRPr="003842BB">
        <w:rPr>
          <w:rFonts w:ascii="Arial" w:hAnsi="Arial" w:cs="Arial"/>
          <w:sz w:val="24"/>
          <w:szCs w:val="24"/>
        </w:rPr>
        <w:t xml:space="preserve">. </w:t>
      </w:r>
      <w:r w:rsidRPr="003842BB">
        <w:rPr>
          <w:rFonts w:ascii="Arial" w:hAnsi="Arial" w:cs="Arial"/>
          <w:sz w:val="24"/>
          <w:szCs w:val="24"/>
        </w:rPr>
        <w:t xml:space="preserve">En effet il résulte de cette étude ayant inclus 294 femmes DT2 </w:t>
      </w:r>
      <w:r w:rsidR="00F83421" w:rsidRPr="003842BB">
        <w:rPr>
          <w:rFonts w:ascii="Arial" w:hAnsi="Arial" w:cs="Arial"/>
          <w:sz w:val="24"/>
          <w:szCs w:val="24"/>
        </w:rPr>
        <w:t>âgées</w:t>
      </w:r>
      <w:r w:rsidRPr="003842BB">
        <w:rPr>
          <w:rFonts w:ascii="Arial" w:hAnsi="Arial" w:cs="Arial"/>
          <w:sz w:val="24"/>
          <w:szCs w:val="24"/>
        </w:rPr>
        <w:t xml:space="preserve"> de 77.8 ± 1.7 ans comparées à 2714 femmes non diabétiques du même âge, que le risque plus élevé de fracture chez les femmes DT2 pourrait être</w:t>
      </w:r>
      <w:r w:rsidR="00F95A88" w:rsidRPr="003842BB">
        <w:rPr>
          <w:rFonts w:ascii="Arial" w:hAnsi="Arial" w:cs="Arial"/>
          <w:sz w:val="24"/>
          <w:szCs w:val="24"/>
        </w:rPr>
        <w:t xml:space="preserve"> lié à une fonction physique altérée c’est-à-dire à une incapacité à effectuer les gestes de base de la vie quotidienne </w:t>
      </w:r>
      <w:r w:rsidR="000712F1"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{"citationID":"xVh9bkGo","properties":{"formattedCitation":"(23)","plainCitation":"(23)","noteIndex":0},"citationItems":[{"id":8656,"uris":["http://zotero.org/users/local/M5pPjx4e/items/YTCAHU6I"],"itemData":{"id":8656,"type":"article-journal","abstract":"IMPORTANCE: The reasons for the increased fracture risk in type 2 diabetes (T2D) are not fully understood.\nOBJECTIVE: To determine if poorer skeletal characteristics or worse physical function explain the increased fracture risk in T2D.\nDESIGN, SETTING, AND PARTICIPANTS: This prospective observational study is based on the population-based Sahlgrenska University Hospital Prospective Evaluation of Risk of Bone Fractures study cohort of older women, performed in the Gothenburg area between March 2013 and May 2016. Follow-up of incident fracture data was completed in March 2023. Data analysis was performed between June and December 2023.\nEXPOSURES: Data were collected from questionnaires and through examination of anthropometrics, physical function, and bone measurements using bone densitometry (dual-energy x-ray absorptiometry), and high-resolution peripheral computed tomography. A subsample underwent bone microindentation to assess bone material strength index (BMSi).\nMAIN OUTCOMES AND MEASURES: Baseline assessment of bone characteristics and physical function and radiograph verified incident fractures.\nRESULTS: Of 3008 women aged 75 to 80 years, 294 women with T2D (mean [SD] age, 77.8 [1.7] years) were compared with 2714 women without diabetes (mean [SD] age, 77.8 [1.6] years). Women with T2D had higher bone mineral density (BMD) at all sites (total hip, 4.4% higher; femoral neck (FN), 4.9% higher; and lumbar spine, 5.2% higher) than women without. At the tibia, women with T2D had 7.4% greater cortical area and 1.3% greater density, as well as 8.7% higher trabecular bone volume fraction. There was no difference in BMSi (T2D mean [SD], 78.0 [8.3] vs controls, 78.1 [7.3]). Women with T2D had lower performance on all physical function tests. The study found 9.7% lower grip strength, 9.9% slower gait speed, and 13.9% slower timed up-and-go time than women without diabetes. During a median (IQR) follow-up of 7.3 (4.4-8.4) years, 1071 incident fractures, 853 major osteoporotic fractures (MOF), and 232 hip fractures occurred. In adjusted (for age, body mass index, clinical risk factors, and FN BMD) Cox regression models, T2D was associated with an increased risk of any fracture (HR, 1.26; 95% CI, 1.04-1.54) and MOF (HR, 1.25; 95% CI, 1.00-1.56).\nCONCLUSIONS AND RELEVANCE: In this cohort study of older women, T2D was associated with higher BMD, better bone microarchitecture, and no different BMSi but poorer physical function, suggesting that poor physical function is the main reason for the increased fracture risk in T2D women.","container-title":"JAMA network open","DOI":"10.1001/jamanetworkopen.2024.25106","ISSN":"2574-3805","issue":"8","journalAbbreviation":"JAMA Netw Open","language":"eng","note":"PMID: 39106069\nPMCID: PMC11304123","page":"e2425106","source":"PubMed","title":"Type 2 Diabetes and Fracture Risk in Older Women","volume":"7","author":[{"family":"Zoulakis","given":"Michail"},{"family":"Johansson","given":"Lisa"},{"family":"Litsne","given":"Henrik"},{"family":"Axelsson","given":"Kristian"},{"family":"Lorentzon","given":"Mattias"}],"issued":{"date-parts":[["2024",8,1]]}}}],"schema":"https://github.com/citation-style-language/schema/raw/master/csl-citation.json"} </w:instrText>
      </w:r>
      <w:r w:rsidR="000712F1" w:rsidRPr="003842BB">
        <w:rPr>
          <w:rFonts w:ascii="Arial" w:hAnsi="Arial" w:cs="Arial"/>
          <w:sz w:val="24"/>
          <w:szCs w:val="24"/>
        </w:rPr>
        <w:fldChar w:fldCharType="separate"/>
      </w:r>
      <w:r w:rsidR="00745708" w:rsidRPr="003842BB">
        <w:rPr>
          <w:rFonts w:ascii="Arial" w:hAnsi="Arial" w:cs="Arial"/>
          <w:sz w:val="24"/>
          <w:szCs w:val="24"/>
        </w:rPr>
        <w:t>(23)</w:t>
      </w:r>
      <w:r w:rsidR="000712F1" w:rsidRPr="003842BB">
        <w:rPr>
          <w:rFonts w:ascii="Arial" w:hAnsi="Arial" w:cs="Arial"/>
          <w:sz w:val="24"/>
          <w:szCs w:val="24"/>
        </w:rPr>
        <w:fldChar w:fldCharType="end"/>
      </w:r>
      <w:r w:rsidR="00F95A88" w:rsidRPr="003842BB">
        <w:rPr>
          <w:rFonts w:ascii="Arial" w:hAnsi="Arial" w:cs="Arial"/>
          <w:sz w:val="24"/>
          <w:szCs w:val="24"/>
        </w:rPr>
        <w:t xml:space="preserve">. </w:t>
      </w:r>
    </w:p>
    <w:p w14:paraId="434C994D" w14:textId="77777777" w:rsidR="00D02DBC" w:rsidRDefault="00D02DBC" w:rsidP="00D02DBC">
      <w:pPr>
        <w:spacing w:after="0" w:line="276" w:lineRule="auto"/>
        <w:jc w:val="both"/>
        <w:rPr>
          <w:rFonts w:ascii="Arial" w:hAnsi="Arial" w:cs="Arial"/>
          <w:sz w:val="24"/>
          <w:szCs w:val="24"/>
        </w:rPr>
      </w:pPr>
    </w:p>
    <w:p w14:paraId="04685469" w14:textId="6C04F498" w:rsidR="00867A78" w:rsidRPr="002A1E66" w:rsidRDefault="00F95A88" w:rsidP="00D02DBC">
      <w:pPr>
        <w:spacing w:after="0" w:line="276" w:lineRule="auto"/>
        <w:jc w:val="both"/>
        <w:rPr>
          <w:rFonts w:ascii="Arial" w:hAnsi="Arial" w:cs="Arial"/>
          <w:b/>
          <w:bCs/>
          <w:sz w:val="24"/>
          <w:szCs w:val="24"/>
        </w:rPr>
      </w:pPr>
      <w:r w:rsidRPr="002A1E66">
        <w:rPr>
          <w:rFonts w:ascii="Arial" w:hAnsi="Arial" w:cs="Arial"/>
          <w:b/>
          <w:bCs/>
          <w:sz w:val="24"/>
          <w:szCs w:val="24"/>
        </w:rPr>
        <w:t>La</w:t>
      </w:r>
      <w:r w:rsidR="004365DF" w:rsidRPr="002A1E66">
        <w:rPr>
          <w:rFonts w:ascii="Arial" w:hAnsi="Arial" w:cs="Arial"/>
          <w:b/>
          <w:bCs/>
          <w:sz w:val="24"/>
          <w:szCs w:val="24"/>
        </w:rPr>
        <w:t xml:space="preserve"> prévention</w:t>
      </w:r>
      <w:r w:rsidRPr="002A1E66">
        <w:rPr>
          <w:rFonts w:ascii="Arial" w:hAnsi="Arial" w:cs="Arial"/>
          <w:b/>
          <w:bCs/>
          <w:sz w:val="24"/>
          <w:szCs w:val="24"/>
        </w:rPr>
        <w:t xml:space="preserve"> passe peut-être par des niveaux d’activité physique plus élevés chez les patients DT2, en effet un effet protecteur de l’activité physique sur le risque de fracture de hanche a été montré chez les patients DT2 en particulier chez ceux dont le diabète avait une durée supérieure à 5 ans</w:t>
      </w:r>
      <w:r w:rsidR="00F83421" w:rsidRPr="002A1E66">
        <w:rPr>
          <w:rFonts w:ascii="Arial" w:hAnsi="Arial" w:cs="Arial"/>
          <w:b/>
          <w:bCs/>
          <w:sz w:val="24"/>
          <w:szCs w:val="24"/>
        </w:rPr>
        <w:t xml:space="preserve"> </w:t>
      </w:r>
      <w:r w:rsidR="00F83421" w:rsidRPr="002A1E66">
        <w:rPr>
          <w:rFonts w:ascii="Arial" w:hAnsi="Arial" w:cs="Arial"/>
          <w:b/>
          <w:bCs/>
          <w:sz w:val="24"/>
          <w:szCs w:val="24"/>
        </w:rPr>
        <w:fldChar w:fldCharType="begin"/>
      </w:r>
      <w:r w:rsidR="00745708" w:rsidRPr="002A1E66">
        <w:rPr>
          <w:rFonts w:ascii="Arial" w:hAnsi="Arial" w:cs="Arial"/>
          <w:b/>
          <w:bCs/>
          <w:sz w:val="24"/>
          <w:szCs w:val="24"/>
        </w:rPr>
        <w:instrText xml:space="preserve"> ADDIN ZOTERO_ITEM CSL_CITATION {"citationID":"oWRDRerD","properties":{"formattedCitation":"(24)","plainCitation":"(24)","noteIndex":0},"citationItems":[{"id":8648,"uris":["http://zotero.org/users/local/M5pPjx4e/items/VEWPADM8"],"itemData":{"id":8648,"type":"article-journal","abstract":"CONTEXT: Although physical activity (PA) is recognized to reduce fracture risk, whether its benefits differ according to glycemic status remains unknown.\nOBJECTIVE: We investigated the effect of PA on incident hip fracture (HF) according to glycemic status.\nMETHODS: We studied 3 723 097 patients older than 50 without type 1 diabetes mellitus (DM) or past fractures. HF risks were calculated using Cox proportional hazard regression. Participants were categorized by glycemic status into 5 groups: normal glucose tolerance, impaired fasting glucose, new-onset type 2 DM, type 2 DM less than 5 years, and type 2 DM of 5 years or greater. PA was evaluated using the Korean adaptation of the International Physical Activity Questionnaire Short Form.\nRESULTS: The highest HF risk were associated with the lowest PA level (&lt;500 metabolic equivalent task [MET]-min/wk). While similar risks emerged across MET 500 to 1000, 1000 to 1500, and greater than 1500 categories, the relationship showed variations in different glycemic status groups. Exceptions were particularly noted in women with normoglycemia. However, a consistent inverse pattern, with few exceptions, was observed both in men and women with type 2 DM of 5 years or greater. Furthermore, the benefit of PA in the prevention of HFs was most evident in participants with type 2 DM of 5 years or greater. Compared to the reference group (lowest physical activity level &lt;500 MET-min/wk within type 2 DM ≥5 years), the adjusted hazard ratios were 0.74 (0.62-0.88) in men and 0.74 (0.62-0.89) in women, suggesting a significant reduction in risk.\nCONCLUSION: Higher PA levels are associated with a lower risk of HF. This protective effect of PA on fracture risk is greatest in patients with DM, particularly in those with DM of 5 years or greater.","container-title":"The Journal of Clinical Endocrinology and Metabolism","DOI":"10.1210/clinem/dgad601","ISSN":"1945-7197","issue":"3","journalAbbreviation":"J Clin Endocrinol Metab","language":"eng","note":"PMID: 37850407","page":"e1194-e1203","source":"PubMed","title":"Associations Between Physical Activity and the Risk of Hip Fracture Depending on Glycemic Status: A Nationwide Cohort Study","title-short":"Associations Between Physical Activity and the Risk of Hip Fracture Depending on Glycemic Status","volume":"109","author":[{"family":"Kim","given":"Kyoung Min"},{"family":"Kim","given":"Kyoung Jin"},{"family":"Han","given":"Kyungdo"},{"family":"Rhee","given":"Yumie"}],"issued":{"date-parts":[["2024",2,20]]}}}],"schema":"https://github.com/citation-style-language/schema/raw/master/csl-citation.json"} </w:instrText>
      </w:r>
      <w:r w:rsidR="00F83421" w:rsidRPr="002A1E66">
        <w:rPr>
          <w:rFonts w:ascii="Arial" w:hAnsi="Arial" w:cs="Arial"/>
          <w:b/>
          <w:bCs/>
          <w:sz w:val="24"/>
          <w:szCs w:val="24"/>
        </w:rPr>
        <w:fldChar w:fldCharType="separate"/>
      </w:r>
      <w:r w:rsidR="00745708" w:rsidRPr="002A1E66">
        <w:rPr>
          <w:rFonts w:ascii="Arial" w:hAnsi="Arial" w:cs="Arial"/>
          <w:b/>
          <w:bCs/>
          <w:sz w:val="24"/>
          <w:szCs w:val="24"/>
        </w:rPr>
        <w:t>(24)</w:t>
      </w:r>
      <w:r w:rsidR="00F83421" w:rsidRPr="002A1E66">
        <w:rPr>
          <w:rFonts w:ascii="Arial" w:hAnsi="Arial" w:cs="Arial"/>
          <w:b/>
          <w:bCs/>
          <w:sz w:val="24"/>
          <w:szCs w:val="24"/>
        </w:rPr>
        <w:fldChar w:fldCharType="end"/>
      </w:r>
      <w:r w:rsidR="00A17B5E" w:rsidRPr="002A1E66">
        <w:rPr>
          <w:rFonts w:ascii="Arial" w:hAnsi="Arial" w:cs="Arial"/>
          <w:b/>
          <w:bCs/>
          <w:sz w:val="24"/>
          <w:szCs w:val="24"/>
        </w:rPr>
        <w:t>.</w:t>
      </w:r>
    </w:p>
    <w:p w14:paraId="48803912" w14:textId="77777777" w:rsidR="00A17B5E" w:rsidRPr="002A1E66" w:rsidRDefault="00A17B5E" w:rsidP="00D02DBC">
      <w:pPr>
        <w:spacing w:after="0" w:line="276" w:lineRule="auto"/>
        <w:jc w:val="both"/>
        <w:rPr>
          <w:rFonts w:ascii="Arial" w:hAnsi="Arial" w:cs="Arial"/>
          <w:b/>
          <w:bCs/>
          <w:sz w:val="24"/>
          <w:szCs w:val="24"/>
        </w:rPr>
      </w:pPr>
    </w:p>
    <w:p w14:paraId="6A75908F" w14:textId="77777777" w:rsidR="00A17B5E" w:rsidRPr="002A1E66" w:rsidRDefault="00A17B5E" w:rsidP="00A17B5E">
      <w:pPr>
        <w:spacing w:after="0" w:line="276" w:lineRule="auto"/>
        <w:jc w:val="both"/>
        <w:rPr>
          <w:rFonts w:ascii="Arial" w:eastAsia="Times New Roman" w:hAnsi="Arial" w:cs="Arial"/>
          <w:b/>
          <w:bCs/>
          <w:sz w:val="24"/>
          <w:szCs w:val="24"/>
          <w:lang w:eastAsia="fr-FR"/>
        </w:rPr>
      </w:pPr>
      <w:r w:rsidRPr="002A1E66">
        <w:rPr>
          <w:rFonts w:ascii="Arial" w:eastAsia="Times New Roman" w:hAnsi="Arial" w:cs="Arial"/>
          <w:b/>
          <w:bCs/>
          <w:sz w:val="24"/>
          <w:szCs w:val="24"/>
          <w:lang w:eastAsia="fr-FR"/>
        </w:rPr>
        <w:t>"Chez les patients atteints de diabète, les activités en charge mécanique telles que la mise en charge, la force et les exercices à fort impact pourraient être les plus bénéfiques pour améliorer la DMO et la microarchitecture. Il faut encourager le développement de programmes d’exercices sur mesure fondés sur les capacités individuelles des patients diabétiques pour optimiser la santé des os."</w:t>
      </w:r>
    </w:p>
    <w:p w14:paraId="5C595743" w14:textId="77777777" w:rsidR="00A17B5E" w:rsidRPr="003842BB" w:rsidRDefault="00A17B5E" w:rsidP="00D02DBC">
      <w:pPr>
        <w:spacing w:after="0" w:line="276" w:lineRule="auto"/>
        <w:jc w:val="both"/>
        <w:rPr>
          <w:rFonts w:ascii="Arial" w:hAnsi="Arial" w:cs="Arial"/>
          <w:sz w:val="24"/>
          <w:szCs w:val="24"/>
          <w:highlight w:val="yellow"/>
        </w:rPr>
      </w:pPr>
    </w:p>
    <w:p w14:paraId="317AEE3A" w14:textId="77777777" w:rsidR="0075732C" w:rsidRPr="003842BB" w:rsidRDefault="0075732C" w:rsidP="00D02DBC">
      <w:pPr>
        <w:spacing w:after="0" w:line="276" w:lineRule="auto"/>
        <w:jc w:val="both"/>
        <w:rPr>
          <w:rFonts w:ascii="Arial" w:hAnsi="Arial" w:cs="Arial"/>
          <w:b/>
          <w:sz w:val="24"/>
          <w:szCs w:val="24"/>
        </w:rPr>
      </w:pPr>
    </w:p>
    <w:p w14:paraId="5411F5BE" w14:textId="77777777" w:rsidR="004C310C" w:rsidRDefault="004C310C" w:rsidP="00D02DBC">
      <w:pPr>
        <w:spacing w:after="0" w:line="276" w:lineRule="auto"/>
        <w:jc w:val="both"/>
        <w:rPr>
          <w:rFonts w:ascii="Arial" w:hAnsi="Arial" w:cs="Arial"/>
          <w:b/>
          <w:sz w:val="24"/>
          <w:szCs w:val="24"/>
        </w:rPr>
      </w:pPr>
      <w:r w:rsidRPr="003842BB">
        <w:rPr>
          <w:rFonts w:ascii="Arial" w:hAnsi="Arial" w:cs="Arial"/>
          <w:b/>
          <w:sz w:val="24"/>
          <w:szCs w:val="24"/>
        </w:rPr>
        <w:t xml:space="preserve">Risque de récidive fracturaire et de </w:t>
      </w:r>
      <w:r w:rsidR="00260FBD" w:rsidRPr="003842BB">
        <w:rPr>
          <w:rFonts w:ascii="Arial" w:hAnsi="Arial" w:cs="Arial"/>
          <w:b/>
          <w:sz w:val="24"/>
          <w:szCs w:val="24"/>
        </w:rPr>
        <w:t>sur</w:t>
      </w:r>
      <w:r w:rsidRPr="003842BB">
        <w:rPr>
          <w:rFonts w:ascii="Arial" w:hAnsi="Arial" w:cs="Arial"/>
          <w:b/>
          <w:sz w:val="24"/>
          <w:szCs w:val="24"/>
        </w:rPr>
        <w:t>mortalité</w:t>
      </w:r>
    </w:p>
    <w:p w14:paraId="1DFE07C9" w14:textId="77777777" w:rsidR="00D02DBC" w:rsidRPr="003842BB" w:rsidRDefault="00D02DBC" w:rsidP="00D02DBC">
      <w:pPr>
        <w:spacing w:after="0" w:line="276" w:lineRule="auto"/>
        <w:jc w:val="both"/>
        <w:rPr>
          <w:rFonts w:ascii="Arial" w:hAnsi="Arial" w:cs="Arial"/>
          <w:b/>
          <w:sz w:val="24"/>
          <w:szCs w:val="24"/>
        </w:rPr>
      </w:pPr>
    </w:p>
    <w:p w14:paraId="500D6F96" w14:textId="38AA1E2E" w:rsidR="00DC6C7E" w:rsidRDefault="004C310C" w:rsidP="00D02DBC">
      <w:pPr>
        <w:spacing w:after="0" w:line="276" w:lineRule="auto"/>
        <w:jc w:val="both"/>
        <w:rPr>
          <w:rFonts w:ascii="Arial" w:hAnsi="Arial" w:cs="Arial"/>
          <w:sz w:val="24"/>
          <w:szCs w:val="24"/>
        </w:rPr>
      </w:pPr>
      <w:r w:rsidRPr="003842BB">
        <w:rPr>
          <w:rFonts w:ascii="Arial" w:hAnsi="Arial" w:cs="Arial"/>
          <w:sz w:val="24"/>
          <w:szCs w:val="24"/>
        </w:rPr>
        <w:t xml:space="preserve">Le risque de fracture subséquente a été étudiée dans une cohorte nationale en vraie vie menée </w:t>
      </w:r>
      <w:r w:rsidR="00260FBD" w:rsidRPr="003842BB">
        <w:rPr>
          <w:rFonts w:ascii="Arial" w:hAnsi="Arial" w:cs="Arial"/>
          <w:sz w:val="24"/>
          <w:szCs w:val="24"/>
        </w:rPr>
        <w:t>dans</w:t>
      </w:r>
      <w:r w:rsidRPr="003842BB">
        <w:rPr>
          <w:rFonts w:ascii="Arial" w:hAnsi="Arial" w:cs="Arial"/>
          <w:sz w:val="24"/>
          <w:szCs w:val="24"/>
        </w:rPr>
        <w:t xml:space="preserve"> </w:t>
      </w:r>
      <w:r w:rsidR="00984BC5" w:rsidRPr="003842BB">
        <w:rPr>
          <w:rFonts w:ascii="Arial" w:hAnsi="Arial" w:cs="Arial"/>
          <w:sz w:val="24"/>
          <w:szCs w:val="24"/>
        </w:rPr>
        <w:t>une population</w:t>
      </w:r>
      <w:r w:rsidRPr="003842BB">
        <w:rPr>
          <w:rFonts w:ascii="Arial" w:hAnsi="Arial" w:cs="Arial"/>
          <w:sz w:val="24"/>
          <w:szCs w:val="24"/>
        </w:rPr>
        <w:t xml:space="preserve"> Danoise diabétique ayant eu une fracture incidente </w:t>
      </w:r>
      <w:r w:rsidR="00F125A5" w:rsidRPr="003842BB">
        <w:rPr>
          <w:rFonts w:ascii="Arial" w:hAnsi="Arial" w:cs="Arial"/>
          <w:sz w:val="24"/>
          <w:szCs w:val="24"/>
        </w:rPr>
        <w:t xml:space="preserve">de      </w:t>
      </w:r>
      <w:r w:rsidR="00260FBD" w:rsidRPr="003842BB">
        <w:rPr>
          <w:rFonts w:ascii="Arial" w:hAnsi="Arial" w:cs="Arial"/>
          <w:sz w:val="24"/>
          <w:szCs w:val="24"/>
        </w:rPr>
        <w:t xml:space="preserve">la </w:t>
      </w:r>
      <w:r w:rsidRPr="003842BB">
        <w:rPr>
          <w:rFonts w:ascii="Arial" w:hAnsi="Arial" w:cs="Arial"/>
          <w:sz w:val="24"/>
          <w:szCs w:val="24"/>
        </w:rPr>
        <w:t xml:space="preserve">hanche </w:t>
      </w:r>
      <w:r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{"citationID":"xCPJwF75","properties":{"formattedCitation":"(25)","plainCitation":"(25)","noteIndex":0},"citationItems":[{"id":8623,"uris":["http://zotero.org/users/local/M5pPjx4e/items/5GIA5BI8"],"itemData":{"id":8623,"type":"article-journal","abstract":"PURPOSE: We investigated the incidence rates of a subsequent hip fracture (HF) and other subsequent fractures than HF after first incident HF, comparing patients with and without diabetes.\nMETHODS: Using Danish medical databases, we identified 92,600 incident HF patients in the period 2004-2018. Diabetes exposure was examined overall, by type of diabetes (T2D and T1D), and by presence of diabetes complications. We estimated cumulative incidence of subsequent HFs and fractures other than HF within two years of the incident HF. Using Cox regression, adjusted hazard ratios (aHRs) with 95 % confidence interval (CI) were calculated.\nRESULTS: Among incident HF patients, 11,469 (12 %) had diabetes, of whom 10,253 (89 %) had T2D and 1216 (11 %) had T1D. The 2-year incidence rates for a new subsequent HF were 4.8 % (95 % CI: 4.6-4.9) for patients without diabetes (reference group), 4.1 % (95 % CI: 3.8-4.6) for T2D, and 4.3 % (95 % CI: 3.3-5.6) for T1D. Corresponding aHRs were 1.01 (95 % CI 0.90-1.14) for T2D and 1.17 (95 % CI 0.87-1.58) for T1D. There was effect modification by sex, as women with T1D had an aHR of 1.52 (95 % CI: 1.09-2.11) for subsequent HF, and by specific diabetes complications (for example, patients with T2D and prior hypoglycemia had an aHR of 1.75 (95 % CI: 1.24-2.42) for subsequent HF, while patients with T1D and neuropathy had an aHR of 1.73 (95 %: 1.09-2.75), when compared with patients without diabetes). For fractures other than HF, the 2-year incidence rates were 7.3 % (95 % CI: 7.2-7.5) for patients without diabetes, 6.6 % (95 % CI: 6.1-7.1) for T2D, and 8.5 % (95 % CI: 7.0-10.1) for T1D, with corresponding aHRs of 1.01 (95 % CI 0.92-1.11) for T2D and 1.43 (95 % CI: 1.16-1.78) for T1D. T2D was only a risk factor for other subsequent fractures among HF patients of high age (age 86-89 years: aHR 1.22 (95 % CI 0.99-1.55), age 90+ years: aHR 1.37 (95 % CI 1.08-1.74)), whereas T1D was robustly associated with increased risk of fractures other than HF in all subgroups.\nCONCLUSION: Among HF patients, we found no strong overall association of T2D or T1D with increased risk of subsequent HF, but diabetes patients with prior hypoglycemic events or neuropathy were at increased risk. In contrast, patients with T1D had a clearly increased risk of subsequent fractures other than HF.","container-title":"Bone","DOI":"10.1016/j.bone.2024.117104","ISSN":"1873-2763","journalAbbreviation":"Bone","language":"eng","note":"PMID: 38636621","page":"117104","source":"PubMed","title":"Impact of diabetes on the risk of subsequent fractures in 92,600 patients with an incident hip fracture: A Danish nationwide cohort study 2004-2018","title-short":"Impact of diabetes on the risk of subsequent fractures in 92,600 patients with an incident hip fracture","volume":"184","author":[{"family":"Vinther","given":"Dennis"},{"family":"Thomsen","given":"Reimar W."},{"family":"Furnes","given":"Ove"},{"family":"Gjertsen","given":"Jan-Erik"},{"family":"Pedersen","given":"Alma B."}],"issued":{"date-parts":[["2024",7]]}}}],"schema":"https://github.com/citation-style-language/schema/raw/master/csl-citation.json"} </w:instrText>
      </w:r>
      <w:r w:rsidRPr="003842BB">
        <w:rPr>
          <w:rFonts w:ascii="Arial" w:hAnsi="Arial" w:cs="Arial"/>
          <w:sz w:val="24"/>
          <w:szCs w:val="24"/>
        </w:rPr>
        <w:fldChar w:fldCharType="separate"/>
      </w:r>
      <w:r w:rsidR="00745708" w:rsidRPr="003842BB">
        <w:rPr>
          <w:rFonts w:ascii="Arial" w:hAnsi="Arial" w:cs="Arial"/>
          <w:sz w:val="24"/>
          <w:szCs w:val="24"/>
        </w:rPr>
        <w:t>(25)</w:t>
      </w:r>
      <w:r w:rsidRPr="003842BB">
        <w:rPr>
          <w:rFonts w:ascii="Arial" w:hAnsi="Arial" w:cs="Arial"/>
          <w:sz w:val="24"/>
          <w:szCs w:val="24"/>
        </w:rPr>
        <w:fldChar w:fldCharType="end"/>
      </w:r>
      <w:r w:rsidR="00F125A5" w:rsidRPr="003842BB">
        <w:rPr>
          <w:rFonts w:ascii="Arial" w:hAnsi="Arial" w:cs="Arial"/>
          <w:sz w:val="24"/>
          <w:szCs w:val="24"/>
        </w:rPr>
        <w:t>. Dans cette étude les patientes avec un DT</w:t>
      </w:r>
      <w:r w:rsidR="00F57F89" w:rsidRPr="003842BB">
        <w:rPr>
          <w:rFonts w:ascii="Arial" w:hAnsi="Arial" w:cs="Arial"/>
          <w:sz w:val="24"/>
          <w:szCs w:val="24"/>
        </w:rPr>
        <w:t>1</w:t>
      </w:r>
      <w:r w:rsidR="00F125A5" w:rsidRPr="003842BB">
        <w:rPr>
          <w:rFonts w:ascii="Arial" w:hAnsi="Arial" w:cs="Arial"/>
          <w:sz w:val="24"/>
          <w:szCs w:val="24"/>
        </w:rPr>
        <w:t xml:space="preserve"> avaient un Hazard </w:t>
      </w:r>
      <w:r w:rsidR="00260FBD" w:rsidRPr="003842BB">
        <w:rPr>
          <w:rFonts w:ascii="Arial" w:hAnsi="Arial" w:cs="Arial"/>
          <w:sz w:val="24"/>
          <w:szCs w:val="24"/>
        </w:rPr>
        <w:t>R</w:t>
      </w:r>
      <w:r w:rsidR="00F125A5" w:rsidRPr="003842BB">
        <w:rPr>
          <w:rFonts w:ascii="Arial" w:hAnsi="Arial" w:cs="Arial"/>
          <w:sz w:val="24"/>
          <w:szCs w:val="24"/>
        </w:rPr>
        <w:t>atio</w:t>
      </w:r>
      <w:r w:rsidR="00260FBD" w:rsidRPr="003842BB">
        <w:rPr>
          <w:rFonts w:ascii="Arial" w:hAnsi="Arial" w:cs="Arial"/>
          <w:sz w:val="24"/>
          <w:szCs w:val="24"/>
        </w:rPr>
        <w:t xml:space="preserve"> </w:t>
      </w:r>
      <w:r w:rsidR="00F125A5" w:rsidRPr="003842BB">
        <w:rPr>
          <w:rFonts w:ascii="Arial" w:hAnsi="Arial" w:cs="Arial"/>
          <w:sz w:val="24"/>
          <w:szCs w:val="24"/>
        </w:rPr>
        <w:t>ajusté de 1.52 (IC 95% 1.09-2.11) de fracture ultérieure de hanche</w:t>
      </w:r>
      <w:r w:rsidR="004365DF" w:rsidRPr="003842BB">
        <w:rPr>
          <w:rFonts w:ascii="Arial" w:hAnsi="Arial" w:cs="Arial"/>
          <w:sz w:val="24"/>
          <w:szCs w:val="24"/>
        </w:rPr>
        <w:t xml:space="preserve"> tandis que chez les</w:t>
      </w:r>
      <w:r w:rsidR="00F125A5" w:rsidRPr="003842BB">
        <w:rPr>
          <w:rFonts w:ascii="Arial" w:hAnsi="Arial" w:cs="Arial"/>
          <w:sz w:val="24"/>
          <w:szCs w:val="24"/>
        </w:rPr>
        <w:t xml:space="preserve"> patients avec un DT</w:t>
      </w:r>
      <w:r w:rsidR="00260FBD" w:rsidRPr="003842BB">
        <w:rPr>
          <w:rFonts w:ascii="Arial" w:hAnsi="Arial" w:cs="Arial"/>
          <w:sz w:val="24"/>
          <w:szCs w:val="24"/>
        </w:rPr>
        <w:t>1</w:t>
      </w:r>
      <w:r w:rsidR="00F125A5" w:rsidRPr="003842BB">
        <w:rPr>
          <w:rFonts w:ascii="Arial" w:hAnsi="Arial" w:cs="Arial"/>
          <w:sz w:val="24"/>
          <w:szCs w:val="24"/>
        </w:rPr>
        <w:t xml:space="preserve"> et une neuropathie diabétique leur risque était de 1.73 (IC 95% 1.09-2.75). Dans cette même cohorte le risque ajusté de fracture ultérieure autre que celui de la hanche chez les </w:t>
      </w:r>
      <w:r w:rsidR="00984BC5" w:rsidRPr="003842BB">
        <w:rPr>
          <w:rFonts w:ascii="Arial" w:hAnsi="Arial" w:cs="Arial"/>
          <w:sz w:val="24"/>
          <w:szCs w:val="24"/>
        </w:rPr>
        <w:t>patients</w:t>
      </w:r>
      <w:r w:rsidR="00F125A5" w:rsidRPr="003842BB">
        <w:rPr>
          <w:rFonts w:ascii="Arial" w:hAnsi="Arial" w:cs="Arial"/>
          <w:sz w:val="24"/>
          <w:szCs w:val="24"/>
        </w:rPr>
        <w:t xml:space="preserve"> DT</w:t>
      </w:r>
      <w:r w:rsidR="00260FBD" w:rsidRPr="003842BB">
        <w:rPr>
          <w:rFonts w:ascii="Arial" w:hAnsi="Arial" w:cs="Arial"/>
          <w:sz w:val="24"/>
          <w:szCs w:val="24"/>
        </w:rPr>
        <w:t>1</w:t>
      </w:r>
      <w:r w:rsidR="00F125A5" w:rsidRPr="003842BB">
        <w:rPr>
          <w:rFonts w:ascii="Arial" w:hAnsi="Arial" w:cs="Arial"/>
          <w:sz w:val="24"/>
          <w:szCs w:val="24"/>
        </w:rPr>
        <w:t xml:space="preserve"> est de 1.43 (IC 95%  1.16-1.78) ; les patients DT</w:t>
      </w:r>
      <w:r w:rsidR="00260FBD" w:rsidRPr="003842BB">
        <w:rPr>
          <w:rFonts w:ascii="Arial" w:hAnsi="Arial" w:cs="Arial"/>
          <w:sz w:val="24"/>
          <w:szCs w:val="24"/>
        </w:rPr>
        <w:t>2</w:t>
      </w:r>
      <w:r w:rsidR="00F125A5" w:rsidRPr="003842BB">
        <w:rPr>
          <w:rFonts w:ascii="Arial" w:hAnsi="Arial" w:cs="Arial"/>
          <w:sz w:val="24"/>
          <w:szCs w:val="24"/>
        </w:rPr>
        <w:t xml:space="preserve"> ont eux un risque de fracture subséquente de hanche quand ils ont des antécédents d’hypoglycémie</w:t>
      </w:r>
      <w:r w:rsidR="00260FBD" w:rsidRPr="003842BB">
        <w:rPr>
          <w:rFonts w:ascii="Arial" w:hAnsi="Arial" w:cs="Arial"/>
          <w:sz w:val="24"/>
          <w:szCs w:val="24"/>
        </w:rPr>
        <w:t xml:space="preserve"> : </w:t>
      </w:r>
      <w:r w:rsidR="00F125A5" w:rsidRPr="003842BB">
        <w:rPr>
          <w:rFonts w:ascii="Arial" w:hAnsi="Arial" w:cs="Arial"/>
          <w:sz w:val="24"/>
          <w:szCs w:val="24"/>
        </w:rPr>
        <w:t xml:space="preserve"> Hazard </w:t>
      </w:r>
      <w:r w:rsidR="00260FBD" w:rsidRPr="003842BB">
        <w:rPr>
          <w:rFonts w:ascii="Arial" w:hAnsi="Arial" w:cs="Arial"/>
          <w:sz w:val="24"/>
          <w:szCs w:val="24"/>
        </w:rPr>
        <w:t>R</w:t>
      </w:r>
      <w:r w:rsidR="00F125A5" w:rsidRPr="003842BB">
        <w:rPr>
          <w:rFonts w:ascii="Arial" w:hAnsi="Arial" w:cs="Arial"/>
          <w:sz w:val="24"/>
          <w:szCs w:val="24"/>
        </w:rPr>
        <w:t>atio ajusté</w:t>
      </w:r>
      <w:r w:rsidR="00C10151" w:rsidRPr="003842BB">
        <w:rPr>
          <w:rFonts w:ascii="Arial" w:hAnsi="Arial" w:cs="Arial"/>
          <w:sz w:val="24"/>
          <w:szCs w:val="24"/>
        </w:rPr>
        <w:t xml:space="preserve"> </w:t>
      </w:r>
      <w:r w:rsidR="00F125A5" w:rsidRPr="003842BB">
        <w:rPr>
          <w:rFonts w:ascii="Arial" w:hAnsi="Arial" w:cs="Arial"/>
          <w:sz w:val="24"/>
          <w:szCs w:val="24"/>
        </w:rPr>
        <w:t xml:space="preserve">1.75 IC 95% 1.24-2.42 </w:t>
      </w:r>
      <w:r w:rsidR="00F125A5"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{"citationID":"UICEntnF","properties":{"formattedCitation":"(25)","plainCitation":"(25)","noteIndex":0},"citationItems":[{"id":8623,"uris":["http://zotero.org/users/local/M5pPjx4e/items/5GIA5BI8"],"itemData":{"id":8623,"type":"article-journal","abstract":"PURPOSE: We investigated the incidence rates of a subsequent hip fracture (HF) and other subsequent fractures than HF after first incident HF, comparing patients with and without diabetes.\nMETHODS: Using Danish medical databases, we identified 92,600 incident HF patients in the period 2004-2018. Diabetes exposure was examined overall, by type of diabetes (T2D and T1D), and by presence of diabetes complications. We estimated cumulative incidence of subsequent HFs and fractures other than HF within two years of the incident HF. Using Cox regression, adjusted hazard ratios (aHRs) with 95 % confidence interval (CI) were calculated.\nRESULTS: Among incident HF patients, 11,469 (12 %) had diabetes, of whom 10,253 (89 %) had T2D and 1216 (11 %) had T1D. The 2-year incidence rates for a new subsequent HF were 4.8 % (95 % CI: 4.6-4.9) for patients without diabetes (reference group), 4.1 % (95 % CI: 3.8-4.6) for T2D, and 4.3 % (95 % CI: 3.3-5.6) for T1D. Corresponding aHRs were 1.01 (95 % CI 0.90-1.14) for T2D and 1.17 (95 % CI 0.87-1.58) for T1D. There was effect modification by sex, as women with T1D had an aHR of 1.52 (95 % CI: 1.09-2.11) for subsequent HF, and by specific diabetes complications (for example, patients with T2D and prior hypoglycemia had an aHR of 1.75 (95 % CI: 1.24-2.42) for subsequent HF, while patients with T1D and neuropathy had an aHR of 1.73 (95 %: 1.09-2.75), when compared with patients without diabetes). For fractures other than HF, the 2-year incidence rates were 7.3 % (95 % CI: 7.2-7.5) for patients without diabetes, 6.6 % (95 % CI: 6.1-7.1) for T2D, and 8.5 % (95 % CI: 7.0-10.1) for T1D, with corresponding aHRs of 1.01 (95 % CI 0.92-1.11) for T2D and 1.43 (95 % CI: 1.16-1.78) for T1D. T2D was only a risk factor for other subsequent fractures among HF patients of high age (age 86-89 years: aHR 1.22 (95 % CI 0.99-1.55), age 90+ years: aHR 1.37 (95 % CI 1.08-1.74)), whereas T1D was robustly associated with increased risk of fractures other than HF in all subgroups.\nCONCLUSION: Among HF patients, we found no strong overall association of T2D or T1D with increased risk of subsequent HF, but diabetes patients with prior hypoglycemic events or neuropathy were at increased risk. In contrast, patients with T1D had a clearly increased risk of subsequent fractures other than HF.","container-title":"Bone","DOI":"10.1016/j.bone.2024.117104","ISSN":"1873-2763","journalAbbreviation":"Bone","language":"eng","note":"PMID: 38636621","page":"117104","source":"PubMed","title":"Impact of diabetes on the risk of subsequent fractures in 92,600 patients with an incident hip fracture: A Danish nationwide cohort study 2004-2018","title-short":"Impact of diabetes on the risk of subsequent fractures in 92,600 patients with an incident hip fracture","volume":"184","author":[{"family":"Vinther","given":"Dennis"},{"family":"Thomsen","given":"Reimar W."},{"family":"Furnes","given":"Ove"},{"family":"Gjertsen","given":"Jan-Erik"},{"family":"Pedersen","given":"Alma B."}],"issued":{"date-parts":[["2024",7]]}}}],"schema":"https://github.com/citation-style-language/schema/raw/master/csl-citation.json"} </w:instrText>
      </w:r>
      <w:r w:rsidR="00F125A5" w:rsidRPr="003842BB">
        <w:rPr>
          <w:rFonts w:ascii="Arial" w:hAnsi="Arial" w:cs="Arial"/>
          <w:sz w:val="24"/>
          <w:szCs w:val="24"/>
        </w:rPr>
        <w:fldChar w:fldCharType="separate"/>
      </w:r>
      <w:r w:rsidR="00745708" w:rsidRPr="003842BB">
        <w:rPr>
          <w:rFonts w:ascii="Arial" w:hAnsi="Arial" w:cs="Arial"/>
          <w:sz w:val="24"/>
          <w:szCs w:val="24"/>
        </w:rPr>
        <w:t>(25)</w:t>
      </w:r>
      <w:r w:rsidR="00F125A5" w:rsidRPr="003842BB">
        <w:rPr>
          <w:rFonts w:ascii="Arial" w:hAnsi="Arial" w:cs="Arial"/>
          <w:sz w:val="24"/>
          <w:szCs w:val="24"/>
        </w:rPr>
        <w:fldChar w:fldCharType="end"/>
      </w:r>
      <w:r w:rsidR="00F125A5" w:rsidRPr="003842BB">
        <w:rPr>
          <w:rFonts w:ascii="Arial" w:hAnsi="Arial" w:cs="Arial"/>
          <w:sz w:val="24"/>
          <w:szCs w:val="24"/>
        </w:rPr>
        <w:t>.</w:t>
      </w:r>
    </w:p>
    <w:p w14:paraId="5227D286" w14:textId="77777777" w:rsidR="00A17B5E" w:rsidRPr="003842BB" w:rsidRDefault="00A17B5E" w:rsidP="00D02DBC">
      <w:pPr>
        <w:spacing w:after="0" w:line="276" w:lineRule="auto"/>
        <w:jc w:val="both"/>
        <w:rPr>
          <w:rFonts w:ascii="Arial" w:hAnsi="Arial" w:cs="Arial"/>
          <w:sz w:val="24"/>
          <w:szCs w:val="24"/>
        </w:rPr>
      </w:pPr>
    </w:p>
    <w:p w14:paraId="6D4648AB" w14:textId="77777777" w:rsidR="00A17B5E" w:rsidRDefault="00260FBD" w:rsidP="00D02DBC">
      <w:pPr>
        <w:spacing w:after="0" w:line="276" w:lineRule="auto"/>
        <w:jc w:val="both"/>
        <w:rPr>
          <w:rFonts w:ascii="Arial" w:hAnsi="Arial" w:cs="Arial"/>
          <w:sz w:val="24"/>
          <w:szCs w:val="24"/>
        </w:rPr>
      </w:pPr>
      <w:r w:rsidRPr="003842BB">
        <w:rPr>
          <w:rFonts w:ascii="Arial" w:hAnsi="Arial" w:cs="Arial"/>
          <w:sz w:val="24"/>
          <w:szCs w:val="24"/>
        </w:rPr>
        <w:t xml:space="preserve"> La morbidité et la mortalité après fracture sont plus élevés chez les </w:t>
      </w:r>
      <w:r w:rsidR="004C6C25" w:rsidRPr="003842BB">
        <w:rPr>
          <w:rFonts w:ascii="Arial" w:hAnsi="Arial" w:cs="Arial"/>
          <w:sz w:val="24"/>
          <w:szCs w:val="24"/>
        </w:rPr>
        <w:t>pati</w:t>
      </w:r>
      <w:r w:rsidRPr="003842BB">
        <w:rPr>
          <w:rFonts w:ascii="Arial" w:hAnsi="Arial" w:cs="Arial"/>
          <w:sz w:val="24"/>
          <w:szCs w:val="24"/>
        </w:rPr>
        <w:t>ents DT2</w:t>
      </w:r>
      <w:r w:rsidR="004365DF" w:rsidRPr="003842BB">
        <w:rPr>
          <w:rFonts w:ascii="Arial" w:hAnsi="Arial" w:cs="Arial"/>
          <w:sz w:val="24"/>
          <w:szCs w:val="24"/>
        </w:rPr>
        <w:t xml:space="preserve"> comparativement</w:t>
      </w:r>
      <w:r w:rsidRPr="003842BB">
        <w:rPr>
          <w:rFonts w:ascii="Arial" w:hAnsi="Arial" w:cs="Arial"/>
          <w:sz w:val="24"/>
          <w:szCs w:val="24"/>
        </w:rPr>
        <w:t xml:space="preserve"> à ceux qui en sont indemnes</w:t>
      </w:r>
      <w:r w:rsidR="004365DF" w:rsidRPr="003842BB">
        <w:rPr>
          <w:rFonts w:ascii="Arial" w:hAnsi="Arial" w:cs="Arial"/>
          <w:sz w:val="24"/>
          <w:szCs w:val="24"/>
        </w:rPr>
        <w:t> ;</w:t>
      </w:r>
      <w:r w:rsidRPr="003842BB">
        <w:rPr>
          <w:rFonts w:ascii="Arial" w:hAnsi="Arial" w:cs="Arial"/>
          <w:sz w:val="24"/>
          <w:szCs w:val="24"/>
        </w:rPr>
        <w:t xml:space="preserve"> les personnes DT2 ayant une fracture vertébrale ont une mortalité augmentée</w:t>
      </w:r>
      <w:r w:rsidR="004365DF" w:rsidRPr="003842BB">
        <w:rPr>
          <w:rFonts w:ascii="Arial" w:hAnsi="Arial" w:cs="Arial"/>
          <w:sz w:val="24"/>
          <w:szCs w:val="24"/>
        </w:rPr>
        <w:t xml:space="preserve"> comparativement</w:t>
      </w:r>
      <w:r w:rsidRPr="003842BB">
        <w:rPr>
          <w:rFonts w:ascii="Arial" w:hAnsi="Arial" w:cs="Arial"/>
          <w:sz w:val="24"/>
          <w:szCs w:val="24"/>
        </w:rPr>
        <w:t xml:space="preserve"> </w:t>
      </w:r>
      <w:r w:rsidR="00DC6C7E" w:rsidRPr="003842BB">
        <w:rPr>
          <w:rFonts w:ascii="Arial" w:hAnsi="Arial" w:cs="Arial"/>
          <w:sz w:val="24"/>
          <w:szCs w:val="24"/>
        </w:rPr>
        <w:t xml:space="preserve">premièrement </w:t>
      </w:r>
      <w:r w:rsidRPr="003842BB">
        <w:rPr>
          <w:rFonts w:ascii="Arial" w:hAnsi="Arial" w:cs="Arial"/>
          <w:sz w:val="24"/>
          <w:szCs w:val="24"/>
        </w:rPr>
        <w:t xml:space="preserve">aux individus qui n’ont ni l’un ni l’autre HR 2.11 IC95%  1.72-2.59 ; </w:t>
      </w:r>
      <w:r w:rsidR="00DC6C7E" w:rsidRPr="003842BB">
        <w:rPr>
          <w:rFonts w:ascii="Arial" w:hAnsi="Arial" w:cs="Arial"/>
          <w:sz w:val="24"/>
          <w:szCs w:val="24"/>
        </w:rPr>
        <w:t xml:space="preserve">mais aussi </w:t>
      </w:r>
      <w:r w:rsidRPr="003842BB">
        <w:rPr>
          <w:rFonts w:ascii="Arial" w:hAnsi="Arial" w:cs="Arial"/>
          <w:sz w:val="24"/>
          <w:szCs w:val="24"/>
        </w:rPr>
        <w:t>à ceux qui n’ont qu</w:t>
      </w:r>
      <w:r w:rsidR="00DC6C7E" w:rsidRPr="003842BB">
        <w:rPr>
          <w:rFonts w:ascii="Arial" w:hAnsi="Arial" w:cs="Arial"/>
          <w:sz w:val="24"/>
          <w:szCs w:val="24"/>
        </w:rPr>
        <w:t>’</w:t>
      </w:r>
      <w:r w:rsidRPr="003842BB">
        <w:rPr>
          <w:rFonts w:ascii="Arial" w:hAnsi="Arial" w:cs="Arial"/>
          <w:sz w:val="24"/>
          <w:szCs w:val="24"/>
        </w:rPr>
        <w:t xml:space="preserve"> un antécédent de fracture vertébrale HR 1.84 IC95%  1.49-2.28 et à ceux qui ont un DT</w:t>
      </w:r>
      <w:r w:rsidR="004C6C25" w:rsidRPr="003842BB">
        <w:rPr>
          <w:rFonts w:ascii="Arial" w:hAnsi="Arial" w:cs="Arial"/>
          <w:sz w:val="24"/>
          <w:szCs w:val="24"/>
        </w:rPr>
        <w:t xml:space="preserve">2 </w:t>
      </w:r>
      <w:r w:rsidR="00DC6C7E" w:rsidRPr="003842BB">
        <w:rPr>
          <w:rFonts w:ascii="Arial" w:hAnsi="Arial" w:cs="Arial"/>
          <w:sz w:val="24"/>
          <w:szCs w:val="24"/>
        </w:rPr>
        <w:t xml:space="preserve">mais </w:t>
      </w:r>
      <w:r w:rsidR="004C6C25" w:rsidRPr="003842BB">
        <w:rPr>
          <w:rFonts w:ascii="Arial" w:hAnsi="Arial" w:cs="Arial"/>
          <w:sz w:val="24"/>
          <w:szCs w:val="24"/>
        </w:rPr>
        <w:t>sans fracture HR 1.23 IC95%  0.99-1.53.</w:t>
      </w:r>
      <w:r w:rsidR="004C6C25"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{"citationID":"GMu3y37j","properties":{"formattedCitation":"(20)","plainCitation":"(20)","noteIndex":0},"citationItems":[{"id":8603,"uris":["http://zotero.org/users/local/M5pPjx4e/items/ICE5VJXC"],"itemData":{"id":8603,"type":"article-journal","abstract":"OBJECTIVE: We aimed to assess whether individuals with type 2 diabetes (T2D) have increased risk of vertebral fractures (VFs) and to estimate nonvertebral fracture and mortality risk among individuals with both prevalent T2D and VFs.\nRESEARCH DESIGN AND METHODS: A systematic PubMed search was performed to identify studies that investigated the relationship between T2D and VFs. Cohorts providing individual participant data (IPD) were also included. Estimates from published summary data and IPD cohorts were pooled in a random-effects meta-analysis. Multivariate Cox regression models were used to estimate nonvertebral fracture and mortality risk among individuals with T2D and VFs.\nRESULTS: Across 15 studies comprising 852,705 men and women, individuals with T2D had lower risk of prevalent (odds ratio [OR] 0.84 [95% CI 0.74-0.95]; I 2 = 0.0%; P het = 0.54) but increased risk of incident VFs (OR 1.35 [95% CI 1.27-1.44]; I 2 = 0.6%; P het = 0.43). In the IPD cohorts (N = 19,820), risk of nonvertebral fractures was higher in those with both T2D and VFs compared with those without T2D or VFs (hazard ratio [HR] 2.42 [95% CI 1.86-3.15]) or with VFs (HR 1.73 [95% CI 1.32-2.27]) or T2D (HR 1.94 [95% CI 1.46-2.59]) alone. Individuals with both T2D and VFs had increased mortality compared with individuals without T2D and VFs (HR 2.11 [95% CI 1.72-2.59]) or with VFs alone (HR 1.84 [95% CI 1.49-2.28]) and borderline increased compared with individuals with T2D alone (HR 1.23 [95% CI 0.99-1.52]).\nCONCLUSIONS: Based on our findings, individuals with T2D should be systematically assessed for presence of VFs, and, as in individuals without T2D, their presence constitutes an indication to start osteoporosis treatment for the prevention of future fractures.","container-title":"Diabetes Care","DOI":"10.2337/dc19-0925","ISSN":"1935-5548","issue":"1","journalAbbreviation":"Diabetes Care","language":"eng","note":"PMID: 31658976\nPMCID: PMC7411280","page":"137-144","source":"PubMed","title":"Vertebral Fractures in Individuals With Type 2 Diabetes: More Than Skeletal Complications Alone","title-short":"Vertebral Fractures in Individuals With Type 2 Diabetes","volume":"43","author":[{"family":"Koromani","given":"Fjorda"},{"family":"Oei","given":"Ling"},{"family":"Shevroja","given":"Enisa"},{"family":"Trajanoska","given":"Katerina"},{"family":"Schoufour","given":"Josje"},{"family":"Muka","given":"Taulant"},{"family":"Franco","given":"Oscar H."},{"family":"Ikram","given":"M. Arfan"},{"family":"Zillikens","given":"M. Carola"},{"family":"Uitterlinden","given":"André G."},{"family":"Krestin","given":"Gabriel P."},{"family":"Anastassiades","given":"Tassos"},{"family":"Josse","given":"Robert"},{"family":"Kaiser","given":"Stephanie M."},{"family":"Goltzman","given":"David"},{"family":"Lentle","given":"Brian C."},{"family":"Prior","given":"Jerilynn C."},{"family":"Leslie","given":"William D."},{"family":"McCloskey","given":"Eugene"},{"family":"Lamy","given":"Olivier"},{"family":"Hans","given":"Didier"},{"family":"Oei","given":"Edwin H."},{"family":"Rivadeneira","given":"Fernando"}],"issued":{"date-parts":[["2020",1]]}}}],"schema":"https://github.com/citation-style-language/schema/raw/master/csl-citation.json"} </w:instrText>
      </w:r>
      <w:r w:rsidR="004C6C25" w:rsidRPr="003842BB">
        <w:rPr>
          <w:rFonts w:ascii="Arial" w:hAnsi="Arial" w:cs="Arial"/>
          <w:sz w:val="24"/>
          <w:szCs w:val="24"/>
        </w:rPr>
        <w:fldChar w:fldCharType="separate"/>
      </w:r>
      <w:r w:rsidR="00745708" w:rsidRPr="003842BB">
        <w:rPr>
          <w:rFonts w:ascii="Arial" w:hAnsi="Arial" w:cs="Arial"/>
          <w:sz w:val="24"/>
          <w:szCs w:val="24"/>
        </w:rPr>
        <w:t>(20)</w:t>
      </w:r>
      <w:r w:rsidR="004C6C25" w:rsidRPr="003842BB">
        <w:rPr>
          <w:rFonts w:ascii="Arial" w:hAnsi="Arial" w:cs="Arial"/>
          <w:sz w:val="24"/>
          <w:szCs w:val="24"/>
        </w:rPr>
        <w:fldChar w:fldCharType="end"/>
      </w:r>
      <w:r w:rsidR="004C6C25" w:rsidRPr="003842BB">
        <w:rPr>
          <w:rFonts w:ascii="Arial" w:hAnsi="Arial" w:cs="Arial"/>
          <w:sz w:val="24"/>
          <w:szCs w:val="24"/>
        </w:rPr>
        <w:t xml:space="preserve">. </w:t>
      </w:r>
    </w:p>
    <w:p w14:paraId="2E7EA71C" w14:textId="5CC42EDA" w:rsidR="00563F58" w:rsidRDefault="004C6C25" w:rsidP="00D02DBC">
      <w:pPr>
        <w:spacing w:after="0" w:line="276" w:lineRule="auto"/>
        <w:jc w:val="both"/>
        <w:rPr>
          <w:rFonts w:ascii="Arial" w:hAnsi="Arial" w:cs="Arial"/>
          <w:sz w:val="24"/>
          <w:szCs w:val="24"/>
        </w:rPr>
      </w:pPr>
      <w:r w:rsidRPr="003842BB">
        <w:rPr>
          <w:rFonts w:ascii="Arial" w:hAnsi="Arial" w:cs="Arial"/>
          <w:sz w:val="24"/>
          <w:szCs w:val="24"/>
        </w:rPr>
        <w:t xml:space="preserve">Être diabétique est également associé à une augmentation de la mortalité après fracture chez les patients ayant une fracture de hanche. </w:t>
      </w:r>
    </w:p>
    <w:p w14:paraId="1A54D40B" w14:textId="77777777" w:rsidR="00A17B5E" w:rsidRDefault="00A17B5E" w:rsidP="00D02DBC">
      <w:pPr>
        <w:spacing w:after="0" w:line="276" w:lineRule="auto"/>
        <w:jc w:val="both"/>
        <w:rPr>
          <w:rFonts w:ascii="Arial" w:hAnsi="Arial" w:cs="Arial"/>
          <w:sz w:val="24"/>
          <w:szCs w:val="24"/>
        </w:rPr>
      </w:pPr>
    </w:p>
    <w:p w14:paraId="0C643D35" w14:textId="77777777" w:rsidR="00A17B5E" w:rsidRPr="003842BB" w:rsidRDefault="00A17B5E" w:rsidP="00D02DBC">
      <w:pPr>
        <w:spacing w:after="0" w:line="276" w:lineRule="auto"/>
        <w:jc w:val="both"/>
        <w:rPr>
          <w:rFonts w:ascii="Arial" w:hAnsi="Arial" w:cs="Arial"/>
          <w:sz w:val="24"/>
          <w:szCs w:val="24"/>
        </w:rPr>
      </w:pPr>
    </w:p>
    <w:p w14:paraId="4BDD99F0" w14:textId="77777777" w:rsidR="001A0C34" w:rsidRDefault="001A0C34" w:rsidP="00D02DBC">
      <w:pPr>
        <w:spacing w:after="0" w:line="276" w:lineRule="auto"/>
        <w:jc w:val="both"/>
        <w:rPr>
          <w:rFonts w:ascii="Arial" w:hAnsi="Arial" w:cs="Arial"/>
          <w:b/>
          <w:sz w:val="24"/>
          <w:szCs w:val="24"/>
        </w:rPr>
      </w:pPr>
      <w:r w:rsidRPr="003842BB">
        <w:rPr>
          <w:rFonts w:ascii="Arial" w:hAnsi="Arial" w:cs="Arial"/>
          <w:b/>
          <w:sz w:val="24"/>
          <w:szCs w:val="24"/>
        </w:rPr>
        <w:t>Facteur de risque fracturaire en cas de DT1 et de DT2</w:t>
      </w:r>
    </w:p>
    <w:p w14:paraId="4013B83C" w14:textId="77777777" w:rsidR="00A17B5E" w:rsidRPr="003842BB" w:rsidRDefault="00A17B5E" w:rsidP="00D02DBC">
      <w:pPr>
        <w:spacing w:after="0" w:line="276" w:lineRule="auto"/>
        <w:jc w:val="both"/>
        <w:rPr>
          <w:rFonts w:ascii="Arial" w:hAnsi="Arial" w:cs="Arial"/>
          <w:b/>
          <w:sz w:val="24"/>
          <w:szCs w:val="24"/>
        </w:rPr>
      </w:pPr>
    </w:p>
    <w:p w14:paraId="0F6771F2" w14:textId="5DE8C3B2" w:rsidR="002B31A3" w:rsidRPr="003842BB" w:rsidRDefault="001A0C34" w:rsidP="00D02DBC">
      <w:pPr>
        <w:spacing w:after="0" w:line="276" w:lineRule="auto"/>
        <w:jc w:val="both"/>
        <w:rPr>
          <w:rFonts w:ascii="Arial" w:hAnsi="Arial" w:cs="Arial"/>
          <w:sz w:val="24"/>
          <w:szCs w:val="24"/>
        </w:rPr>
      </w:pPr>
      <w:r w:rsidRPr="003842BB">
        <w:rPr>
          <w:rFonts w:ascii="Arial" w:hAnsi="Arial" w:cs="Arial"/>
          <w:sz w:val="24"/>
          <w:szCs w:val="24"/>
        </w:rPr>
        <w:t>L’augmentation du risque fracturaire chez le patient diabétique est multifactorielle incluant l’hypoglycémie, la neuropathie périphérique, des apports vasculaires insuffisants et le risque augmenté de chutes chez le D</w:t>
      </w:r>
      <w:r w:rsidR="00AD44F8" w:rsidRPr="003842BB">
        <w:rPr>
          <w:rFonts w:ascii="Arial" w:hAnsi="Arial" w:cs="Arial"/>
          <w:sz w:val="24"/>
          <w:szCs w:val="24"/>
        </w:rPr>
        <w:t>T</w:t>
      </w:r>
      <w:r w:rsidRPr="003842BB">
        <w:rPr>
          <w:rFonts w:ascii="Arial" w:hAnsi="Arial" w:cs="Arial"/>
          <w:sz w:val="24"/>
          <w:szCs w:val="24"/>
        </w:rPr>
        <w:t xml:space="preserve">1, l’altération du tissu osseux et l’augmentation de la </w:t>
      </w:r>
      <w:r w:rsidR="001018DD" w:rsidRPr="003842BB">
        <w:rPr>
          <w:rFonts w:ascii="Arial" w:hAnsi="Arial" w:cs="Arial"/>
          <w:sz w:val="24"/>
          <w:szCs w:val="24"/>
        </w:rPr>
        <w:t>porosité de l’os cortical étant plus associées au DT2</w:t>
      </w:r>
      <w:r w:rsidR="002B31A3" w:rsidRPr="003842BB">
        <w:rPr>
          <w:rFonts w:ascii="Arial" w:hAnsi="Arial" w:cs="Arial"/>
          <w:sz w:val="24"/>
          <w:szCs w:val="24"/>
        </w:rPr>
        <w:t xml:space="preserve"> </w:t>
      </w:r>
      <w:r w:rsidR="002B31A3"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{"citationID":"Gow8xWaA","properties":{"formattedCitation":"(26)","plainCitation":"(26)","noteIndex":0},"citationItems":[{"id":8640,"uris":["http://zotero.org/users/local/M5pPjx4e/items/4ZBXCJSQ"],"itemData":{"id":8640,"type":"article-journal","abstract":"Fracture risk is increased in patients with type 2 diabetes mellitus (T2DM). In addition, these patients sustain fractures despite having higher levels of areal bone mineral density, as measured by dual-energy X-ray absorptiometry, than individuals without T2DM. Thus, additional factors such as alterations in bone quality could have important roles in mediating skeletal fragility in patients with T2DM. Although the pathogenesis of increased fracture risk in T2DM is multifactorial, impairments in bone material properties and increases in cortical porosity have emerged as two key skeletal abnormalities that contribute to skeletal fragility in patients with T2DM. In addition, indices of bone formation are uniformly reduced in patients with T2DM, with evidence from mouse studies published over the past few years linking this abnormality to accelerated skeletal ageing, specifically cellular senescence. In this Review, we highlight the latest advances in our understanding of the mechanisms of skeletal fragility in patients with T2DM and suggest potential novel therapeutic approaches to address this problem.","container-title":"Nature Reviews. Endocrinology","DOI":"10.1038/s41574-021-00555-5","ISSN":"1759-5037","issue":"11","journalAbbreviation":"Nat Rev Endocrinol","language":"eng","note":"PMID: 34518671\nPMCID: PMC8605611","page":"685-697","source":"PubMed","title":"Update on the pathogenesis and treatment of skeletal fragility in type 2 diabetes mellitus","volume":"17","author":[{"family":"Khosla","given":"Sundeep"},{"family":"Samakkarnthai","given":"Parinya"},{"family":"Monroe","given":"David G."},{"family":"Farr","given":"Joshua N."}],"issued":{"date-parts":[["2021",11]]}}}],"schema":"https://github.com/citation-style-language/schema/raw/master/csl-citation.json"} </w:instrText>
      </w:r>
      <w:r w:rsidR="002B31A3" w:rsidRPr="003842BB">
        <w:rPr>
          <w:rFonts w:ascii="Arial" w:hAnsi="Arial" w:cs="Arial"/>
          <w:sz w:val="24"/>
          <w:szCs w:val="24"/>
        </w:rPr>
        <w:fldChar w:fldCharType="separate"/>
      </w:r>
      <w:r w:rsidR="00745708" w:rsidRPr="003842BB">
        <w:rPr>
          <w:rFonts w:ascii="Arial" w:hAnsi="Arial" w:cs="Arial"/>
          <w:sz w:val="24"/>
          <w:szCs w:val="24"/>
        </w:rPr>
        <w:t>(26)</w:t>
      </w:r>
      <w:r w:rsidR="002B31A3" w:rsidRPr="003842BB">
        <w:rPr>
          <w:rFonts w:ascii="Arial" w:hAnsi="Arial" w:cs="Arial"/>
          <w:sz w:val="24"/>
          <w:szCs w:val="24"/>
        </w:rPr>
        <w:fldChar w:fldCharType="end"/>
      </w:r>
      <w:r w:rsidR="002B31A3" w:rsidRPr="003842BB">
        <w:rPr>
          <w:rFonts w:ascii="Arial" w:hAnsi="Arial" w:cs="Arial"/>
          <w:sz w:val="24"/>
          <w:szCs w:val="24"/>
        </w:rPr>
        <w:t xml:space="preserve">. Le </w:t>
      </w:r>
      <w:r w:rsidR="003842BB">
        <w:rPr>
          <w:rFonts w:ascii="Arial" w:hAnsi="Arial" w:cs="Arial"/>
          <w:sz w:val="24"/>
          <w:szCs w:val="24"/>
        </w:rPr>
        <w:t>T</w:t>
      </w:r>
      <w:r w:rsidR="002B31A3" w:rsidRPr="003842BB">
        <w:rPr>
          <w:rFonts w:ascii="Arial" w:hAnsi="Arial" w:cs="Arial"/>
          <w:sz w:val="24"/>
          <w:szCs w:val="24"/>
        </w:rPr>
        <w:t xml:space="preserve">ableau </w:t>
      </w:r>
      <w:r w:rsidR="003842BB">
        <w:rPr>
          <w:rFonts w:ascii="Arial" w:hAnsi="Arial" w:cs="Arial"/>
          <w:sz w:val="24"/>
          <w:szCs w:val="24"/>
        </w:rPr>
        <w:t>IV</w:t>
      </w:r>
      <w:r w:rsidR="002B31A3" w:rsidRPr="003842BB">
        <w:rPr>
          <w:rFonts w:ascii="Arial" w:hAnsi="Arial" w:cs="Arial"/>
          <w:sz w:val="24"/>
          <w:szCs w:val="24"/>
        </w:rPr>
        <w:t xml:space="preserve"> résume les facteurs de risque de fragilité osseuse chez le diabétique le plus souvent retenus</w:t>
      </w:r>
      <w:r w:rsidR="002B31A3" w:rsidRPr="003842BB">
        <w:rPr>
          <w:rFonts w:ascii="Arial" w:hAnsi="Arial" w:cs="Arial"/>
          <w:sz w:val="24"/>
          <w:szCs w:val="24"/>
        </w:rPr>
        <w:fldChar w:fldCharType="begin"/>
      </w:r>
      <w:r w:rsidR="00745708" w:rsidRPr="003842BB">
        <w:rPr>
          <w:rFonts w:ascii="Arial" w:hAnsi="Arial" w:cs="Arial"/>
          <w:sz w:val="24"/>
          <w:szCs w:val="24"/>
        </w:rPr>
        <w:instrText xml:space="preserve"> ADDIN ZOTERO_ITEM CSL_CITATION {"citationID":"Rp7W74ne","properties":{"formattedCitation":"(27)","plainCitation":"(27)","noteIndex":0},"citationItems":[{"id":8643,"uris":["http://zotero.org/users/local/M5pPjx4e/items/GMX8CRCQ"],"itemData":{"id":8643,"type":"article-journal","abstract":"Fragility fractures are increasingly recognized as a complication of both type 1 and type 2 diabetes, with fracture risk that increases with disease duration and poor glycemic control. Yet the identification and management of fracture risk in these patients remains challenging. This review explores the clinical characteristics of bone fragility in adults with diabetes and highlights recent studies that have evaluated bone mineral density (BMD), bone microstructure and material properties, biochemical markers, and fracture prediction algorithms (i.e., FRAX) in these patients. It further reviews the impact of diabetes drugs on bone as well as the efficacy of osteoporosis treatments in this population. We finally propose an algorithm for the identification and management of diabetic patients at increased fracture risk.","container-title":"Osteoporosis international: a journal established as result of cooperation between the European Foundation for Osteoporosis and the National Osteoporosis Foundation of the USA","DOI":"10.1007/s00198-018-4650-2","ISSN":"1433-2965","issue":"12","journalAbbreviation":"Osteoporos Int","language":"eng","note":"PMID: 30066131\nPMCID: PMC6267152","page":"2585-2596","source":"PubMed","title":"Diagnosis and management of bone fragility in diabetes: an emerging challenge","title-short":"Diagnosis and management of bone fragility in diabetes","volume":"29","author":[{"family":"Ferrari","given":"S. L."},{"family":"Abrahamsen","given":"B."},{"family":"Napoli","given":"N."},{"family":"Akesson","given":"K."},{"family":"Chandran","given":"M."},{"family":"Eastell","given":"R."},{"family":"El-Hajj Fuleihan","given":"G."},{"family":"Josse","given":"R."},{"family":"Kendler","given":"D. L."},{"family":"Kraenzlin","given":"M."},{"family":"Suzuki","given":"A."},{"family":"Pierroz","given":"D. D."},{"family":"Schwartz","given":"A. V."},{"family":"Leslie","given":"W. D."},{"literal":"Bone and Diabetes Working Group of IOF"}],"issued":{"date-parts":[["2018",12]]}}}],"schema":"https://github.com/citation-style-language/schema/raw/master/csl-citation.json"} </w:instrText>
      </w:r>
      <w:r w:rsidR="002B31A3" w:rsidRPr="003842BB">
        <w:rPr>
          <w:rFonts w:ascii="Arial" w:hAnsi="Arial" w:cs="Arial"/>
          <w:sz w:val="24"/>
          <w:szCs w:val="24"/>
        </w:rPr>
        <w:fldChar w:fldCharType="separate"/>
      </w:r>
      <w:r w:rsidR="00745708" w:rsidRPr="003842BB">
        <w:rPr>
          <w:rFonts w:ascii="Arial" w:hAnsi="Arial" w:cs="Arial"/>
          <w:sz w:val="24"/>
          <w:szCs w:val="24"/>
        </w:rPr>
        <w:t>(27)</w:t>
      </w:r>
      <w:r w:rsidR="002B31A3" w:rsidRPr="003842BB">
        <w:rPr>
          <w:rFonts w:ascii="Arial" w:hAnsi="Arial" w:cs="Arial"/>
          <w:sz w:val="24"/>
          <w:szCs w:val="24"/>
        </w:rPr>
        <w:fldChar w:fldCharType="end"/>
      </w:r>
      <w:r w:rsidR="002B31A3" w:rsidRPr="003842BB">
        <w:rPr>
          <w:rFonts w:ascii="Arial" w:hAnsi="Arial" w:cs="Arial"/>
          <w:sz w:val="24"/>
          <w:szCs w:val="24"/>
        </w:rPr>
        <w:t xml:space="preserve">. Alors qu’un poids et une DMO plus élevés constituent plutôt des facteurs de protection contre la survenue de fracture, une augmentation paradoxale du risque de fracture a été observée chez les </w:t>
      </w:r>
    </w:p>
    <w:p w14:paraId="0E8AF7A8" w14:textId="23E3F33A" w:rsidR="001A0C34" w:rsidRPr="003842BB" w:rsidRDefault="002B31A3" w:rsidP="00D02DBC">
      <w:pPr>
        <w:spacing w:after="0" w:line="276" w:lineRule="auto"/>
        <w:jc w:val="both"/>
        <w:rPr>
          <w:rFonts w:ascii="Arial" w:hAnsi="Arial" w:cs="Arial"/>
          <w:sz w:val="24"/>
          <w:szCs w:val="24"/>
        </w:rPr>
      </w:pPr>
      <w:r w:rsidRPr="003842BB">
        <w:rPr>
          <w:rFonts w:ascii="Arial" w:hAnsi="Arial" w:cs="Arial"/>
          <w:sz w:val="24"/>
          <w:szCs w:val="24"/>
        </w:rPr>
        <w:t xml:space="preserve">DT2 </w:t>
      </w:r>
      <w:r w:rsidRPr="003842BB">
        <w:rPr>
          <w:rFonts w:ascii="Arial" w:hAnsi="Arial" w:cs="Arial"/>
          <w:sz w:val="24"/>
          <w:szCs w:val="24"/>
        </w:rPr>
        <w:fldChar w:fldCharType="begin"/>
      </w:r>
      <w:r w:rsidRPr="003842BB">
        <w:rPr>
          <w:rFonts w:ascii="Arial" w:hAnsi="Arial" w:cs="Arial"/>
          <w:sz w:val="24"/>
          <w:szCs w:val="24"/>
        </w:rPr>
        <w:instrText xml:space="preserve"> ADDIN ZOTERO_ITEM CSL_CITATION {"citationID":"TuEd2Mmf","properties":{"formattedCitation":"(10)","plainCitation":"(10)","noteIndex":0},"citationItems":[{"id":8595,"uris":["http://zotero.org/users/local/M5pPjx4e/items/6SZEN7HL"],"itemData":{"id":8595,"type":"article-journal","abstract":"INTRODUCTION AND HYPOTHESIS: Diabetes affects bone metabolism. The hypothesis was that type 1 (T1D) and type 2 (T2D) affects BMD and fracture risk differently.\nMATERIAL AND METHODS: Pubmed, Embase, and Web of Science were searched using the terms \"diabetes\", \"fracture\", and \"bone mineral\".\nRESULTS: Hip fracture risk was increased in T1D (RR = 6.94, 95% CI: 3.25-14.78, five studies) and T2D (1.38, 95% CI: 1.25-1.53, eight studies) compared to subjects without diabetes. The increase in relative hip fracture risk was significantly higher in T1D than in T2D. BMD Z-score was decreased in the spine (mean +/- SEM -0.22 +/- 0.01) and hip (-0.37 +/- 0.16) in T1D and increased in the spine (0.41 +/- 0.01) and hip (0.27 +/- 0.01) in T2D. A meta-regression showed that body mass index (BMI) was a major determinant for BMD in both the spine and hip. Glycated haemoglobin (HbA1C) was not linked to BMD. The increase in fracture risk was higher and BMD lower in patients with complications to diabetes.\nCONCLUSIONS: Hip fracture risk is increased in both T1D and T2D, whereas BMD is increased in T2D and decreased in T1D. A common factor such as complications may explain the increase in fracture risk, whereas BMI may ameliorate the increase in fracture risk in T2D.","container-title":"Osteoporosis international: a journal established as result of cooperation between the European Foundation for Osteoporosis and the National Osteoporosis Foundation of the USA","DOI":"10.1007/s00198-006-0253-4","ISSN":"0937-941X","issue":"4","journalAbbreviation":"Osteoporos Int","language":"eng","note":"PMID: 17068657","page":"427-444","source":"PubMed","title":"Discrepancies in bone mineral density and fracture risk in patients with type 1 and type 2 diabetes--a meta-analysis","volume":"18","author":[{"family":"Vestergaard","given":"P."}],"issued":{"date-parts":[["2007",4]]}}}],"schema":"https://github.com/citation-style-language/schema/raw/master/csl-citation.json"} </w:instrText>
      </w:r>
      <w:r w:rsidRPr="003842BB">
        <w:rPr>
          <w:rFonts w:ascii="Arial" w:hAnsi="Arial" w:cs="Arial"/>
          <w:sz w:val="24"/>
          <w:szCs w:val="24"/>
        </w:rPr>
        <w:fldChar w:fldCharType="separate"/>
      </w:r>
      <w:r w:rsidRPr="003842BB">
        <w:rPr>
          <w:rFonts w:ascii="Arial" w:hAnsi="Arial" w:cs="Arial"/>
          <w:sz w:val="24"/>
          <w:szCs w:val="24"/>
        </w:rPr>
        <w:t>(10)</w:t>
      </w:r>
      <w:r w:rsidRPr="003842BB">
        <w:rPr>
          <w:rFonts w:ascii="Arial" w:hAnsi="Arial" w:cs="Arial"/>
          <w:sz w:val="24"/>
          <w:szCs w:val="24"/>
        </w:rPr>
        <w:fldChar w:fldCharType="end"/>
      </w:r>
      <w:r w:rsidR="003842BB" w:rsidRPr="003842BB">
        <w:rPr>
          <w:rFonts w:ascii="Arial" w:hAnsi="Arial" w:cs="Arial"/>
          <w:sz w:val="24"/>
          <w:szCs w:val="24"/>
        </w:rPr>
        <w:t xml:space="preserve"> ? Pour </w:t>
      </w:r>
      <w:r w:rsidRPr="003842BB">
        <w:rPr>
          <w:rFonts w:ascii="Arial" w:hAnsi="Arial" w:cs="Arial"/>
          <w:sz w:val="24"/>
          <w:szCs w:val="24"/>
        </w:rPr>
        <w:t xml:space="preserve">autant une DMO et un indice de masse corporelle faible, l’âge avancé et le risque de chute résultant des conséquences de l’hypoglycémie, d’une neuropathie </w:t>
      </w:r>
      <w:r w:rsidRPr="003842BB">
        <w:rPr>
          <w:rFonts w:ascii="Arial" w:hAnsi="Arial" w:cs="Arial"/>
          <w:sz w:val="24"/>
          <w:szCs w:val="24"/>
        </w:rPr>
        <w:lastRenderedPageBreak/>
        <w:t>périphérique</w:t>
      </w:r>
      <w:r w:rsidR="00AD2F64" w:rsidRPr="003842BB">
        <w:rPr>
          <w:rFonts w:ascii="Arial" w:hAnsi="Arial" w:cs="Arial"/>
          <w:sz w:val="24"/>
          <w:szCs w:val="24"/>
        </w:rPr>
        <w:t xml:space="preserve"> ou</w:t>
      </w:r>
      <w:r w:rsidRPr="003842BB">
        <w:rPr>
          <w:rFonts w:ascii="Arial" w:hAnsi="Arial" w:cs="Arial"/>
          <w:sz w:val="24"/>
          <w:szCs w:val="24"/>
        </w:rPr>
        <w:t xml:space="preserve"> d’un déficit visuel</w:t>
      </w:r>
      <w:r w:rsidR="005C0E43" w:rsidRPr="003842BB">
        <w:rPr>
          <w:rFonts w:ascii="Arial" w:hAnsi="Arial" w:cs="Arial"/>
          <w:sz w:val="24"/>
          <w:szCs w:val="24"/>
        </w:rPr>
        <w:t xml:space="preserve"> contribuent également à l’augmentation du risque fracturaire.</w:t>
      </w:r>
      <w:r w:rsidR="00DC6C7E" w:rsidRPr="003842BB">
        <w:rPr>
          <w:rFonts w:ascii="Arial" w:hAnsi="Arial" w:cs="Arial"/>
          <w:sz w:val="24"/>
          <w:szCs w:val="24"/>
        </w:rPr>
        <w:t xml:space="preserve"> </w:t>
      </w:r>
    </w:p>
    <w:p w14:paraId="044B97FD" w14:textId="77777777" w:rsidR="00C10151" w:rsidRPr="003842BB" w:rsidRDefault="00C10151" w:rsidP="00D02DBC">
      <w:pPr>
        <w:spacing w:after="0" w:line="276" w:lineRule="auto"/>
        <w:jc w:val="both"/>
        <w:rPr>
          <w:rFonts w:ascii="Arial" w:hAnsi="Arial" w:cs="Arial"/>
          <w:sz w:val="24"/>
          <w:szCs w:val="24"/>
        </w:rPr>
      </w:pPr>
      <w:r w:rsidRPr="003842BB">
        <w:rPr>
          <w:rFonts w:ascii="Arial" w:hAnsi="Arial" w:cs="Arial"/>
          <w:sz w:val="24"/>
          <w:szCs w:val="24"/>
        </w:rPr>
        <w:t>Les futures années sont menacées par le fardeau croissant du diabète et des fractures, il est donc urgent de développer de meilleures stratégies préventives pour y faire face.</w:t>
      </w:r>
    </w:p>
    <w:p w14:paraId="631281FA" w14:textId="77777777" w:rsidR="00C10151" w:rsidRPr="003842BB" w:rsidRDefault="00C10151" w:rsidP="00D02DBC">
      <w:pPr>
        <w:spacing w:after="0" w:line="276" w:lineRule="auto"/>
        <w:jc w:val="both"/>
        <w:rPr>
          <w:rFonts w:ascii="Arial" w:hAnsi="Arial" w:cs="Arial"/>
          <w:sz w:val="24"/>
          <w:szCs w:val="24"/>
        </w:rPr>
      </w:pPr>
    </w:p>
    <w:p w14:paraId="2A65B5D5" w14:textId="77777777" w:rsidR="003842BB" w:rsidRPr="003842BB" w:rsidRDefault="003842BB" w:rsidP="00D02DBC">
      <w:pPr>
        <w:spacing w:after="0" w:line="276" w:lineRule="auto"/>
        <w:jc w:val="both"/>
        <w:rPr>
          <w:rFonts w:ascii="Arial" w:hAnsi="Arial" w:cs="Arial"/>
          <w:sz w:val="24"/>
          <w:szCs w:val="24"/>
        </w:rPr>
      </w:pPr>
    </w:p>
    <w:p w14:paraId="1AFD8911" w14:textId="77777777" w:rsidR="003842BB" w:rsidRPr="003842BB" w:rsidRDefault="003842BB" w:rsidP="00D02DBC">
      <w:pPr>
        <w:spacing w:after="0" w:line="276" w:lineRule="auto"/>
        <w:jc w:val="both"/>
        <w:rPr>
          <w:rFonts w:ascii="Arial" w:hAnsi="Arial" w:cs="Arial"/>
          <w:sz w:val="24"/>
          <w:szCs w:val="24"/>
        </w:rPr>
      </w:pPr>
    </w:p>
    <w:p w14:paraId="57A6E412" w14:textId="74520BC0" w:rsidR="00D02DBC" w:rsidRPr="00A17B5E" w:rsidRDefault="00D02DBC" w:rsidP="00D02DBC">
      <w:pPr>
        <w:spacing w:after="0" w:line="276" w:lineRule="auto"/>
        <w:jc w:val="both"/>
        <w:rPr>
          <w:rFonts w:ascii="Arial" w:hAnsi="Arial" w:cs="Arial"/>
          <w:i/>
          <w:iCs/>
          <w:sz w:val="24"/>
          <w:szCs w:val="24"/>
        </w:rPr>
      </w:pPr>
      <w:r w:rsidRPr="00A17B5E">
        <w:rPr>
          <w:rFonts w:ascii="Arial" w:hAnsi="Arial" w:cs="Arial"/>
          <w:i/>
          <w:iCs/>
          <w:sz w:val="24"/>
          <w:szCs w:val="24"/>
        </w:rPr>
        <w:t>Adapt</w:t>
      </w:r>
      <w:r w:rsidR="00A17B5E">
        <w:rPr>
          <w:rFonts w:ascii="Arial" w:hAnsi="Arial" w:cs="Arial"/>
          <w:i/>
          <w:iCs/>
          <w:sz w:val="24"/>
          <w:szCs w:val="24"/>
        </w:rPr>
        <w:t>ation</w:t>
      </w:r>
      <w:r w:rsidRPr="00A17B5E">
        <w:rPr>
          <w:rFonts w:ascii="Arial" w:hAnsi="Arial" w:cs="Arial"/>
          <w:i/>
          <w:iCs/>
          <w:sz w:val="24"/>
          <w:szCs w:val="24"/>
        </w:rPr>
        <w:t xml:space="preserve"> par </w:t>
      </w:r>
      <w:r w:rsidR="00A17B5E">
        <w:rPr>
          <w:rFonts w:ascii="Arial" w:hAnsi="Arial" w:cs="Arial"/>
          <w:i/>
          <w:iCs/>
          <w:sz w:val="24"/>
          <w:szCs w:val="24"/>
        </w:rPr>
        <w:t>Eric Lespessailles</w:t>
      </w:r>
      <w:r w:rsidRPr="00A17B5E">
        <w:rPr>
          <w:rFonts w:ascii="Arial" w:hAnsi="Arial" w:cs="Arial"/>
          <w:i/>
          <w:iCs/>
          <w:sz w:val="24"/>
          <w:szCs w:val="24"/>
        </w:rPr>
        <w:t xml:space="preserve"> de son article paru dans la Revue des Maladies Métabolique. 2025.</w:t>
      </w:r>
    </w:p>
    <w:p w14:paraId="4D35FEB0" w14:textId="77777777" w:rsidR="003842BB" w:rsidRPr="003842BB" w:rsidRDefault="003842BB" w:rsidP="00D02DBC">
      <w:pPr>
        <w:spacing w:after="0" w:line="240" w:lineRule="auto"/>
        <w:jc w:val="both"/>
        <w:rPr>
          <w:rFonts w:ascii="Arial" w:hAnsi="Arial" w:cs="Arial"/>
          <w:sz w:val="24"/>
          <w:szCs w:val="24"/>
        </w:rPr>
      </w:pPr>
    </w:p>
    <w:p w14:paraId="2B788267" w14:textId="4BC6EC36" w:rsidR="003842BB" w:rsidRPr="00CC35A8" w:rsidRDefault="003842BB" w:rsidP="00D02DBC">
      <w:pPr>
        <w:spacing w:after="0" w:line="240" w:lineRule="auto"/>
        <w:jc w:val="both"/>
        <w:rPr>
          <w:rFonts w:ascii="Arial" w:hAnsi="Arial" w:cs="Arial"/>
          <w:b/>
          <w:bCs/>
          <w:sz w:val="24"/>
          <w:szCs w:val="24"/>
          <w:lang w:val="en-US"/>
        </w:rPr>
      </w:pPr>
      <w:r w:rsidRPr="00CC35A8">
        <w:rPr>
          <w:rFonts w:ascii="Arial" w:hAnsi="Arial" w:cs="Arial"/>
          <w:b/>
          <w:bCs/>
          <w:sz w:val="24"/>
          <w:szCs w:val="24"/>
          <w:lang w:val="en-US"/>
        </w:rPr>
        <w:t>Références</w:t>
      </w:r>
    </w:p>
    <w:p w14:paraId="492F6270" w14:textId="77777777" w:rsidR="003842BB" w:rsidRPr="00CC35A8" w:rsidRDefault="003842BB" w:rsidP="00D02DBC">
      <w:pPr>
        <w:spacing w:after="0" w:line="240" w:lineRule="auto"/>
        <w:jc w:val="both"/>
        <w:rPr>
          <w:rFonts w:ascii="Arial" w:hAnsi="Arial" w:cs="Arial"/>
          <w:sz w:val="24"/>
          <w:szCs w:val="24"/>
          <w:lang w:val="en-US"/>
        </w:rPr>
      </w:pPr>
    </w:p>
    <w:p w14:paraId="39E0454B"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rPr>
        <w:fldChar w:fldCharType="begin"/>
      </w:r>
      <w:r w:rsidRPr="003842BB">
        <w:rPr>
          <w:rFonts w:ascii="Arial" w:hAnsi="Arial" w:cs="Arial"/>
          <w:sz w:val="24"/>
          <w:szCs w:val="24"/>
          <w:lang w:val="en-US"/>
        </w:rPr>
        <w:instrText xml:space="preserve"> ADDIN ZOTERO_BIBL {"uncited":[],"omitted":[],"custom":[]} CSL_BIBLIOGRAPHY </w:instrText>
      </w:r>
      <w:r w:rsidRPr="003842BB">
        <w:rPr>
          <w:rFonts w:ascii="Arial" w:hAnsi="Arial" w:cs="Arial"/>
          <w:sz w:val="24"/>
          <w:szCs w:val="24"/>
        </w:rPr>
        <w:fldChar w:fldCharType="separate"/>
      </w:r>
      <w:r w:rsidRPr="003842BB">
        <w:rPr>
          <w:rFonts w:ascii="Arial" w:hAnsi="Arial" w:cs="Arial"/>
          <w:sz w:val="24"/>
          <w:szCs w:val="24"/>
          <w:lang w:val="en-US"/>
        </w:rPr>
        <w:t>1.</w:t>
      </w:r>
      <w:r w:rsidRPr="003842BB">
        <w:rPr>
          <w:rFonts w:ascii="Arial" w:hAnsi="Arial" w:cs="Arial"/>
          <w:sz w:val="24"/>
          <w:szCs w:val="24"/>
          <w:lang w:val="en-US"/>
        </w:rPr>
        <w:tab/>
        <w:t>GBD 2021 Diabetes Collaborators. Global, regional, and national burden of diabetes from 1990 to 2021, with projections of prevalence to 2050: a systematic analysis for the Global Burden of Disease Study 2021. Lancet. 15 juill 2023;402(10397):203</w:t>
      </w:r>
      <w:r w:rsidRPr="003842BB">
        <w:rPr>
          <w:rFonts w:ascii="Cambria Math" w:hAnsi="Cambria Math" w:cs="Cambria Math"/>
          <w:sz w:val="24"/>
          <w:szCs w:val="24"/>
          <w:lang w:val="en-US"/>
        </w:rPr>
        <w:t>‑</w:t>
      </w:r>
      <w:r w:rsidRPr="003842BB">
        <w:rPr>
          <w:rFonts w:ascii="Arial" w:hAnsi="Arial" w:cs="Arial"/>
          <w:sz w:val="24"/>
          <w:szCs w:val="24"/>
          <w:lang w:val="en-US"/>
        </w:rPr>
        <w:t xml:space="preserve">34. </w:t>
      </w:r>
    </w:p>
    <w:p w14:paraId="6BCF2995"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2.</w:t>
      </w:r>
      <w:r w:rsidRPr="003842BB">
        <w:rPr>
          <w:rFonts w:ascii="Arial" w:hAnsi="Arial" w:cs="Arial"/>
          <w:sz w:val="24"/>
          <w:szCs w:val="24"/>
          <w:lang w:val="en-US"/>
        </w:rPr>
        <w:tab/>
        <w:t>Chen L, Magliano DJ, Zimmet PZ. The worldwide epidemiology of type 2 diabetes mellitus--present and future perspectives. Nat Rev Endocrinol. 8 nov 2011;8(4):228</w:t>
      </w:r>
      <w:r w:rsidRPr="003842BB">
        <w:rPr>
          <w:rFonts w:ascii="Cambria Math" w:hAnsi="Cambria Math" w:cs="Cambria Math"/>
          <w:sz w:val="24"/>
          <w:szCs w:val="24"/>
          <w:lang w:val="en-US"/>
        </w:rPr>
        <w:t>‑</w:t>
      </w:r>
      <w:r w:rsidRPr="003842BB">
        <w:rPr>
          <w:rFonts w:ascii="Arial" w:hAnsi="Arial" w:cs="Arial"/>
          <w:sz w:val="24"/>
          <w:szCs w:val="24"/>
          <w:lang w:val="en-US"/>
        </w:rPr>
        <w:t xml:space="preserve">36. </w:t>
      </w:r>
    </w:p>
    <w:p w14:paraId="057B2315"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3.</w:t>
      </w:r>
      <w:r w:rsidRPr="003842BB">
        <w:rPr>
          <w:rFonts w:ascii="Arial" w:hAnsi="Arial" w:cs="Arial"/>
          <w:sz w:val="24"/>
          <w:szCs w:val="24"/>
          <w:lang w:val="en-US"/>
        </w:rPr>
        <w:tab/>
        <w:t xml:space="preserve">Saeedi P, Petersohn I, Salpea P, Malanda B, Karuranga S, Unwin N, et al. Global and regional diabetes prevalence estimates for 2019 and projections for 2030 and 2045: Results from the International Diabetes Federation Diabetes Atlas, 9th edition. Diabetes Res Clin Pract. nov 2019;157:107843. </w:t>
      </w:r>
    </w:p>
    <w:p w14:paraId="5FFD8A1C"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4.</w:t>
      </w:r>
      <w:r w:rsidRPr="003842BB">
        <w:rPr>
          <w:rFonts w:ascii="Arial" w:hAnsi="Arial" w:cs="Arial"/>
          <w:sz w:val="24"/>
          <w:szCs w:val="24"/>
          <w:lang w:val="en-US"/>
        </w:rPr>
        <w:tab/>
        <w:t xml:space="preserve">Hernlund E, Svedbom A, Ivergård M, Compston J, Cooper C, Stenmark J, et al. Osteoporosis in the European Union: medical management, epidemiology and economic burden. A report prepared in collaboration with the International Osteoporosis Foundation (IOF) and the European Federation of Pharmaceutical Industry Associations (EFPIA). Arch Osteoporos. 2013;8(1):136. </w:t>
      </w:r>
    </w:p>
    <w:p w14:paraId="1CA837D4" w14:textId="77777777" w:rsidR="003842BB" w:rsidRPr="003842BB" w:rsidRDefault="003842BB" w:rsidP="00D02DBC">
      <w:pPr>
        <w:pStyle w:val="Bibliographie"/>
        <w:spacing w:after="0"/>
        <w:jc w:val="both"/>
        <w:rPr>
          <w:rFonts w:ascii="Arial" w:hAnsi="Arial" w:cs="Arial"/>
          <w:sz w:val="24"/>
          <w:szCs w:val="24"/>
        </w:rPr>
      </w:pPr>
      <w:r w:rsidRPr="003842BB">
        <w:rPr>
          <w:rFonts w:ascii="Arial" w:hAnsi="Arial" w:cs="Arial"/>
          <w:sz w:val="24"/>
          <w:szCs w:val="24"/>
          <w:lang w:val="en-US"/>
        </w:rPr>
        <w:t>5.</w:t>
      </w:r>
      <w:r w:rsidRPr="003842BB">
        <w:rPr>
          <w:rFonts w:ascii="Arial" w:hAnsi="Arial" w:cs="Arial"/>
          <w:sz w:val="24"/>
          <w:szCs w:val="24"/>
          <w:lang w:val="en-US"/>
        </w:rPr>
        <w:tab/>
        <w:t xml:space="preserve">GBD 2019 Fracture Collaborators. Global, regional, and national burden of bone fractures in 204 countries and territories, 1990-2019: a systematic analysis from the Global Burden of Disease Study 2019. </w:t>
      </w:r>
      <w:r w:rsidRPr="003842BB">
        <w:rPr>
          <w:rFonts w:ascii="Arial" w:hAnsi="Arial" w:cs="Arial"/>
          <w:sz w:val="24"/>
          <w:szCs w:val="24"/>
        </w:rPr>
        <w:t>Lancet Healthy Longev. sept 2021;2(9):e580</w:t>
      </w:r>
      <w:r w:rsidRPr="003842BB">
        <w:rPr>
          <w:rFonts w:ascii="Cambria Math" w:hAnsi="Cambria Math" w:cs="Cambria Math"/>
          <w:sz w:val="24"/>
          <w:szCs w:val="24"/>
        </w:rPr>
        <w:t>‑</w:t>
      </w:r>
      <w:r w:rsidRPr="003842BB">
        <w:rPr>
          <w:rFonts w:ascii="Arial" w:hAnsi="Arial" w:cs="Arial"/>
          <w:sz w:val="24"/>
          <w:szCs w:val="24"/>
        </w:rPr>
        <w:t xml:space="preserve">92. </w:t>
      </w:r>
    </w:p>
    <w:p w14:paraId="7C7289D1"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rPr>
        <w:t>6.</w:t>
      </w:r>
      <w:r w:rsidRPr="003842BB">
        <w:rPr>
          <w:rFonts w:ascii="Arial" w:hAnsi="Arial" w:cs="Arial"/>
          <w:sz w:val="24"/>
          <w:szCs w:val="24"/>
        </w:rPr>
        <w:tab/>
        <w:t xml:space="preserve">Rietz M, Lehr A, Mino E, Lang A, Szczerba E, Schiemann T, et al. </w:t>
      </w:r>
      <w:r w:rsidRPr="003842BB">
        <w:rPr>
          <w:rFonts w:ascii="Arial" w:hAnsi="Arial" w:cs="Arial"/>
          <w:sz w:val="24"/>
          <w:szCs w:val="24"/>
          <w:lang w:val="en-US"/>
        </w:rPr>
        <w:t>Physical Activity and Risk of Major Diabetes-Related Complications in Individuals With Diabetes: A Systematic Review and Meta-Analysis of Observational Studies. Diabetes Care. 1 déc 2022;45(12):3101</w:t>
      </w:r>
      <w:r w:rsidRPr="003842BB">
        <w:rPr>
          <w:rFonts w:ascii="Cambria Math" w:hAnsi="Cambria Math" w:cs="Cambria Math"/>
          <w:sz w:val="24"/>
          <w:szCs w:val="24"/>
          <w:lang w:val="en-US"/>
        </w:rPr>
        <w:t>‑</w:t>
      </w:r>
      <w:r w:rsidRPr="003842BB">
        <w:rPr>
          <w:rFonts w:ascii="Arial" w:hAnsi="Arial" w:cs="Arial"/>
          <w:sz w:val="24"/>
          <w:szCs w:val="24"/>
          <w:lang w:val="en-US"/>
        </w:rPr>
        <w:t xml:space="preserve">11. </w:t>
      </w:r>
    </w:p>
    <w:p w14:paraId="511E13E8"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7.</w:t>
      </w:r>
      <w:r w:rsidRPr="003842BB">
        <w:rPr>
          <w:rFonts w:ascii="Arial" w:hAnsi="Arial" w:cs="Arial"/>
          <w:sz w:val="24"/>
          <w:szCs w:val="24"/>
          <w:lang w:val="en-US"/>
        </w:rPr>
        <w:tab/>
        <w:t>Cole ZA, Dennison EM, Cooper C. Osteoporosis epidemiology update. Curr Rheumatol Rep. avr 2008;10(2):92</w:t>
      </w:r>
      <w:r w:rsidRPr="003842BB">
        <w:rPr>
          <w:rFonts w:ascii="Cambria Math" w:hAnsi="Cambria Math" w:cs="Cambria Math"/>
          <w:sz w:val="24"/>
          <w:szCs w:val="24"/>
          <w:lang w:val="en-US"/>
        </w:rPr>
        <w:t>‑</w:t>
      </w:r>
      <w:r w:rsidRPr="003842BB">
        <w:rPr>
          <w:rFonts w:ascii="Arial" w:hAnsi="Arial" w:cs="Arial"/>
          <w:sz w:val="24"/>
          <w:szCs w:val="24"/>
          <w:lang w:val="en-US"/>
        </w:rPr>
        <w:t xml:space="preserve">6. </w:t>
      </w:r>
    </w:p>
    <w:p w14:paraId="09EE843A"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rPr>
        <w:t>8.</w:t>
      </w:r>
      <w:r w:rsidRPr="003842BB">
        <w:rPr>
          <w:rFonts w:ascii="Arial" w:hAnsi="Arial" w:cs="Arial"/>
          <w:sz w:val="24"/>
          <w:szCs w:val="24"/>
        </w:rPr>
        <w:tab/>
        <w:t xml:space="preserve">Atkinson MA, Eisenbarth GS, Michels AW. </w:t>
      </w:r>
      <w:r w:rsidRPr="003842BB">
        <w:rPr>
          <w:rFonts w:ascii="Arial" w:hAnsi="Arial" w:cs="Arial"/>
          <w:sz w:val="24"/>
          <w:szCs w:val="24"/>
          <w:lang w:val="en-US"/>
        </w:rPr>
        <w:t>Type 1 diabetes. Lancet. 4 janv 2014;383(9911):69</w:t>
      </w:r>
      <w:r w:rsidRPr="003842BB">
        <w:rPr>
          <w:rFonts w:ascii="Cambria Math" w:hAnsi="Cambria Math" w:cs="Cambria Math"/>
          <w:sz w:val="24"/>
          <w:szCs w:val="24"/>
          <w:lang w:val="en-US"/>
        </w:rPr>
        <w:t>‑</w:t>
      </w:r>
      <w:r w:rsidRPr="003842BB">
        <w:rPr>
          <w:rFonts w:ascii="Arial" w:hAnsi="Arial" w:cs="Arial"/>
          <w:sz w:val="24"/>
          <w:szCs w:val="24"/>
          <w:lang w:val="en-US"/>
        </w:rPr>
        <w:t xml:space="preserve">82. </w:t>
      </w:r>
    </w:p>
    <w:p w14:paraId="1E53497D"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9.</w:t>
      </w:r>
      <w:r w:rsidRPr="003842BB">
        <w:rPr>
          <w:rFonts w:ascii="Arial" w:hAnsi="Arial" w:cs="Arial"/>
          <w:sz w:val="24"/>
          <w:szCs w:val="24"/>
          <w:lang w:val="en-US"/>
        </w:rPr>
        <w:tab/>
        <w:t>Janghorbani M, Van Dam RM, Willett WC, Hu FB. Systematic review of type 1 and type 2 diabetes mellitus and risk of fracture. Am J Epidemiol. 1 sept 2007;166(5):495</w:t>
      </w:r>
      <w:r w:rsidRPr="003842BB">
        <w:rPr>
          <w:rFonts w:ascii="Cambria Math" w:hAnsi="Cambria Math" w:cs="Cambria Math"/>
          <w:sz w:val="24"/>
          <w:szCs w:val="24"/>
          <w:lang w:val="en-US"/>
        </w:rPr>
        <w:t>‑</w:t>
      </w:r>
      <w:r w:rsidRPr="003842BB">
        <w:rPr>
          <w:rFonts w:ascii="Arial" w:hAnsi="Arial" w:cs="Arial"/>
          <w:sz w:val="24"/>
          <w:szCs w:val="24"/>
          <w:lang w:val="en-US"/>
        </w:rPr>
        <w:t xml:space="preserve">505. </w:t>
      </w:r>
    </w:p>
    <w:p w14:paraId="7C36FE86"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10.</w:t>
      </w:r>
      <w:r w:rsidRPr="003842BB">
        <w:rPr>
          <w:rFonts w:ascii="Arial" w:hAnsi="Arial" w:cs="Arial"/>
          <w:sz w:val="24"/>
          <w:szCs w:val="24"/>
          <w:lang w:val="en-US"/>
        </w:rPr>
        <w:tab/>
        <w:t>Vestergaard P. Discrepancies in bone mineral density and fracture risk in patients with type 1 and type 2 diabetes--a meta-analysis. Osteoporos Int. avr 2007;18(4):427</w:t>
      </w:r>
      <w:r w:rsidRPr="003842BB">
        <w:rPr>
          <w:rFonts w:ascii="Cambria Math" w:hAnsi="Cambria Math" w:cs="Cambria Math"/>
          <w:sz w:val="24"/>
          <w:szCs w:val="24"/>
          <w:lang w:val="en-US"/>
        </w:rPr>
        <w:t>‑</w:t>
      </w:r>
      <w:r w:rsidRPr="003842BB">
        <w:rPr>
          <w:rFonts w:ascii="Arial" w:hAnsi="Arial" w:cs="Arial"/>
          <w:sz w:val="24"/>
          <w:szCs w:val="24"/>
          <w:lang w:val="en-US"/>
        </w:rPr>
        <w:t xml:space="preserve">44. </w:t>
      </w:r>
    </w:p>
    <w:p w14:paraId="64CF4AC5"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11.</w:t>
      </w:r>
      <w:r w:rsidRPr="003842BB">
        <w:rPr>
          <w:rFonts w:ascii="Arial" w:hAnsi="Arial" w:cs="Arial"/>
          <w:sz w:val="24"/>
          <w:szCs w:val="24"/>
          <w:lang w:val="en-US"/>
        </w:rPr>
        <w:tab/>
        <w:t>Shah VN, Shah CS, Snell-Bergeon JK. Type 1 diabetes and risk of fracture: meta-analysis and review of the literature. Diabet Med. sept 2015;32(9):1134</w:t>
      </w:r>
      <w:r w:rsidRPr="003842BB">
        <w:rPr>
          <w:rFonts w:ascii="Cambria Math" w:hAnsi="Cambria Math" w:cs="Cambria Math"/>
          <w:sz w:val="24"/>
          <w:szCs w:val="24"/>
          <w:lang w:val="en-US"/>
        </w:rPr>
        <w:t>‑</w:t>
      </w:r>
      <w:r w:rsidRPr="003842BB">
        <w:rPr>
          <w:rFonts w:ascii="Arial" w:hAnsi="Arial" w:cs="Arial"/>
          <w:sz w:val="24"/>
          <w:szCs w:val="24"/>
          <w:lang w:val="en-US"/>
        </w:rPr>
        <w:t xml:space="preserve">42. </w:t>
      </w:r>
    </w:p>
    <w:p w14:paraId="7F745D93"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lastRenderedPageBreak/>
        <w:t>12.</w:t>
      </w:r>
      <w:r w:rsidRPr="003842BB">
        <w:rPr>
          <w:rFonts w:ascii="Arial" w:hAnsi="Arial" w:cs="Arial"/>
          <w:sz w:val="24"/>
          <w:szCs w:val="24"/>
          <w:lang w:val="en-US"/>
        </w:rPr>
        <w:tab/>
        <w:t>Weber DR, Haynes K, Leonard MB, Willi SM, Denburg MR. Type 1 diabetes is associated with an increased risk of fracture across the life span: a population-based cohort study using The Health Improvement Network (THIN). Diabetes Care. oct 2015;38(10):1913</w:t>
      </w:r>
      <w:r w:rsidRPr="003842BB">
        <w:rPr>
          <w:rFonts w:ascii="Cambria Math" w:hAnsi="Cambria Math" w:cs="Cambria Math"/>
          <w:sz w:val="24"/>
          <w:szCs w:val="24"/>
          <w:lang w:val="en-US"/>
        </w:rPr>
        <w:t>‑</w:t>
      </w:r>
      <w:r w:rsidRPr="003842BB">
        <w:rPr>
          <w:rFonts w:ascii="Arial" w:hAnsi="Arial" w:cs="Arial"/>
          <w:sz w:val="24"/>
          <w:szCs w:val="24"/>
          <w:lang w:val="en-US"/>
        </w:rPr>
        <w:t xml:space="preserve">20. </w:t>
      </w:r>
    </w:p>
    <w:p w14:paraId="2E36D3D4" w14:textId="77777777" w:rsidR="003842BB" w:rsidRPr="003842BB" w:rsidRDefault="003842BB" w:rsidP="00D02DBC">
      <w:pPr>
        <w:pStyle w:val="Bibliographie"/>
        <w:spacing w:after="0"/>
        <w:jc w:val="both"/>
        <w:rPr>
          <w:rFonts w:ascii="Arial" w:hAnsi="Arial" w:cs="Arial"/>
          <w:sz w:val="24"/>
          <w:szCs w:val="24"/>
        </w:rPr>
      </w:pPr>
      <w:r w:rsidRPr="003842BB">
        <w:rPr>
          <w:rFonts w:ascii="Arial" w:hAnsi="Arial" w:cs="Arial"/>
          <w:sz w:val="24"/>
          <w:szCs w:val="24"/>
          <w:lang w:val="en-US"/>
        </w:rPr>
        <w:t>13.</w:t>
      </w:r>
      <w:r w:rsidRPr="003842BB">
        <w:rPr>
          <w:rFonts w:ascii="Arial" w:hAnsi="Arial" w:cs="Arial"/>
          <w:sz w:val="24"/>
          <w:szCs w:val="24"/>
          <w:lang w:val="en-US"/>
        </w:rPr>
        <w:tab/>
        <w:t xml:space="preserve">Fan Y, Wei F, Lang Y, Liu Y. Diabetes mellitus and risk of hip fractures: a meta-analysis. </w:t>
      </w:r>
      <w:r w:rsidRPr="003842BB">
        <w:rPr>
          <w:rFonts w:ascii="Arial" w:hAnsi="Arial" w:cs="Arial"/>
          <w:sz w:val="24"/>
          <w:szCs w:val="24"/>
        </w:rPr>
        <w:t>Osteoporos Int. janv 2016;27(1):219</w:t>
      </w:r>
      <w:r w:rsidRPr="003842BB">
        <w:rPr>
          <w:rFonts w:ascii="Cambria Math" w:hAnsi="Cambria Math" w:cs="Cambria Math"/>
          <w:sz w:val="24"/>
          <w:szCs w:val="24"/>
        </w:rPr>
        <w:t>‑</w:t>
      </w:r>
      <w:r w:rsidRPr="003842BB">
        <w:rPr>
          <w:rFonts w:ascii="Arial" w:hAnsi="Arial" w:cs="Arial"/>
          <w:sz w:val="24"/>
          <w:szCs w:val="24"/>
        </w:rPr>
        <w:t xml:space="preserve">28. </w:t>
      </w:r>
    </w:p>
    <w:p w14:paraId="08693693"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rPr>
        <w:t>14.</w:t>
      </w:r>
      <w:r w:rsidRPr="003842BB">
        <w:rPr>
          <w:rFonts w:ascii="Arial" w:hAnsi="Arial" w:cs="Arial"/>
          <w:sz w:val="24"/>
          <w:szCs w:val="24"/>
        </w:rPr>
        <w:tab/>
        <w:t xml:space="preserve">Wang H, Ba Y, Xing Q, Du JL. </w:t>
      </w:r>
      <w:r w:rsidRPr="003842BB">
        <w:rPr>
          <w:rFonts w:ascii="Arial" w:hAnsi="Arial" w:cs="Arial"/>
          <w:sz w:val="24"/>
          <w:szCs w:val="24"/>
          <w:lang w:val="en-US"/>
        </w:rPr>
        <w:t xml:space="preserve">Diabetes mellitus and the risk of fractures at specific sites: a meta-analysis. BMJ Open. 3 janv 2019;9(1):e024067. </w:t>
      </w:r>
    </w:p>
    <w:p w14:paraId="475F4E9D"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15.</w:t>
      </w:r>
      <w:r w:rsidRPr="003842BB">
        <w:rPr>
          <w:rFonts w:ascii="Arial" w:hAnsi="Arial" w:cs="Arial"/>
          <w:sz w:val="24"/>
          <w:szCs w:val="24"/>
          <w:lang w:val="en-US"/>
        </w:rPr>
        <w:tab/>
        <w:t xml:space="preserve">Vilaca T, Schini M, Harnan S, Sutton A, Poku E, Allen IE, et al. The risk of hip and non-vertebral fractures in type 1 and type 2 diabetes: A systematic review and meta-analysis update. Bone. août 2020;137:115457. </w:t>
      </w:r>
    </w:p>
    <w:p w14:paraId="2E57B321"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16.</w:t>
      </w:r>
      <w:r w:rsidRPr="003842BB">
        <w:rPr>
          <w:rFonts w:ascii="Arial" w:hAnsi="Arial" w:cs="Arial"/>
          <w:sz w:val="24"/>
          <w:szCs w:val="24"/>
          <w:lang w:val="en-US"/>
        </w:rPr>
        <w:tab/>
        <w:t>Hanley DA, Brown JP, Tenenhouse A, Olszynski WP, Ioannidis G, Berger C, et al. Associations among disease conditions, bone mineral density, and prevalent vertebral deformities in men and women 50 years of age and older: cross-sectional results from the Canadian Multicentre Osteoporosis Study. J Bone Miner Res. avr 2003;18(4):784</w:t>
      </w:r>
      <w:r w:rsidRPr="003842BB">
        <w:rPr>
          <w:rFonts w:ascii="Cambria Math" w:hAnsi="Cambria Math" w:cs="Cambria Math"/>
          <w:sz w:val="24"/>
          <w:szCs w:val="24"/>
          <w:lang w:val="en-US"/>
        </w:rPr>
        <w:t>‑</w:t>
      </w:r>
      <w:r w:rsidRPr="003842BB">
        <w:rPr>
          <w:rFonts w:ascii="Arial" w:hAnsi="Arial" w:cs="Arial"/>
          <w:sz w:val="24"/>
          <w:szCs w:val="24"/>
          <w:lang w:val="en-US"/>
        </w:rPr>
        <w:t xml:space="preserve">90. </w:t>
      </w:r>
    </w:p>
    <w:p w14:paraId="757FC783"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17.</w:t>
      </w:r>
      <w:r w:rsidRPr="003842BB">
        <w:rPr>
          <w:rFonts w:ascii="Arial" w:hAnsi="Arial" w:cs="Arial"/>
          <w:sz w:val="24"/>
          <w:szCs w:val="24"/>
          <w:lang w:val="en-US"/>
        </w:rPr>
        <w:tab/>
        <w:t xml:space="preserve">Rasmussen NH, Driessen JHM, Kvist AV, Souverein PC, van den Bergh J, Vestergaard P. Fracture patterns in adult onset type 1 diabetes and associated risk factors - A nationwide cohort study. Bone. févr 2024;179:116977. </w:t>
      </w:r>
    </w:p>
    <w:p w14:paraId="4215D437"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18.</w:t>
      </w:r>
      <w:r w:rsidRPr="003842BB">
        <w:rPr>
          <w:rFonts w:ascii="Arial" w:hAnsi="Arial" w:cs="Arial"/>
          <w:sz w:val="24"/>
          <w:szCs w:val="24"/>
          <w:lang w:val="en-US"/>
        </w:rPr>
        <w:tab/>
        <w:t>Kvist AV, Nasser MI, Vestergaard P, Frost M, Burden AM. Site-Specific Fracture Incidence Rates Among Patients With Type 1 Diabetes, Type 2 Diabetes, or Without Diabetes in Denmark (1997-2017). Diabetes Care. 1 mars 2023;46(3):633</w:t>
      </w:r>
      <w:r w:rsidRPr="003842BB">
        <w:rPr>
          <w:rFonts w:ascii="Cambria Math" w:hAnsi="Cambria Math" w:cs="Cambria Math"/>
          <w:sz w:val="24"/>
          <w:szCs w:val="24"/>
          <w:lang w:val="en-US"/>
        </w:rPr>
        <w:t>‑</w:t>
      </w:r>
      <w:r w:rsidRPr="003842BB">
        <w:rPr>
          <w:rFonts w:ascii="Arial" w:hAnsi="Arial" w:cs="Arial"/>
          <w:sz w:val="24"/>
          <w:szCs w:val="24"/>
          <w:lang w:val="en-US"/>
        </w:rPr>
        <w:t xml:space="preserve">42. </w:t>
      </w:r>
    </w:p>
    <w:p w14:paraId="5A7B23E9" w14:textId="77777777" w:rsidR="003842BB" w:rsidRPr="003842BB" w:rsidRDefault="003842BB" w:rsidP="00D02DBC">
      <w:pPr>
        <w:pStyle w:val="Bibliographie"/>
        <w:spacing w:after="0"/>
        <w:jc w:val="both"/>
        <w:rPr>
          <w:rFonts w:ascii="Arial" w:hAnsi="Arial" w:cs="Arial"/>
          <w:sz w:val="24"/>
          <w:szCs w:val="24"/>
        </w:rPr>
      </w:pPr>
      <w:r w:rsidRPr="003842BB">
        <w:rPr>
          <w:rFonts w:ascii="Arial" w:hAnsi="Arial" w:cs="Arial"/>
          <w:sz w:val="24"/>
          <w:szCs w:val="24"/>
          <w:lang w:val="en-US"/>
        </w:rPr>
        <w:t>19.</w:t>
      </w:r>
      <w:r w:rsidRPr="003842BB">
        <w:rPr>
          <w:rFonts w:ascii="Arial" w:hAnsi="Arial" w:cs="Arial"/>
          <w:sz w:val="24"/>
          <w:szCs w:val="24"/>
          <w:lang w:val="en-US"/>
        </w:rPr>
        <w:tab/>
        <w:t xml:space="preserve">Schousboe JT, Morin SN, Kline GA, Lix LM, Leslie WD. Differential risk of fracture attributable to type 2 diabetes mellitus according to skeletal site. </w:t>
      </w:r>
      <w:r w:rsidRPr="003842BB">
        <w:rPr>
          <w:rFonts w:ascii="Arial" w:hAnsi="Arial" w:cs="Arial"/>
          <w:sz w:val="24"/>
          <w:szCs w:val="24"/>
        </w:rPr>
        <w:t xml:space="preserve">Bone. janv 2022;154:116220. </w:t>
      </w:r>
    </w:p>
    <w:p w14:paraId="411D8AFE"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rPr>
        <w:t>20.</w:t>
      </w:r>
      <w:r w:rsidRPr="003842BB">
        <w:rPr>
          <w:rFonts w:ascii="Arial" w:hAnsi="Arial" w:cs="Arial"/>
          <w:sz w:val="24"/>
          <w:szCs w:val="24"/>
        </w:rPr>
        <w:tab/>
        <w:t xml:space="preserve">Koromani F, Oei L, Shevroja E, Trajanoska K, Schoufour J, Muka T, et al. </w:t>
      </w:r>
      <w:r w:rsidRPr="003842BB">
        <w:rPr>
          <w:rFonts w:ascii="Arial" w:hAnsi="Arial" w:cs="Arial"/>
          <w:sz w:val="24"/>
          <w:szCs w:val="24"/>
          <w:lang w:val="en-US"/>
        </w:rPr>
        <w:t>Vertebral Fractures in Individuals With Type 2 Diabetes: More Than Skeletal Complications Alone. Diabetes Care. janv 2020;43(1):137</w:t>
      </w:r>
      <w:r w:rsidRPr="003842BB">
        <w:rPr>
          <w:rFonts w:ascii="Cambria Math" w:hAnsi="Cambria Math" w:cs="Cambria Math"/>
          <w:sz w:val="24"/>
          <w:szCs w:val="24"/>
          <w:lang w:val="en-US"/>
        </w:rPr>
        <w:t>‑</w:t>
      </w:r>
      <w:r w:rsidRPr="003842BB">
        <w:rPr>
          <w:rFonts w:ascii="Arial" w:hAnsi="Arial" w:cs="Arial"/>
          <w:sz w:val="24"/>
          <w:szCs w:val="24"/>
          <w:lang w:val="en-US"/>
        </w:rPr>
        <w:t xml:space="preserve">44. </w:t>
      </w:r>
    </w:p>
    <w:p w14:paraId="256A1AF3"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21.</w:t>
      </w:r>
      <w:r w:rsidRPr="003842BB">
        <w:rPr>
          <w:rFonts w:ascii="Arial" w:hAnsi="Arial" w:cs="Arial"/>
          <w:sz w:val="24"/>
          <w:szCs w:val="24"/>
          <w:lang w:val="en-US"/>
        </w:rPr>
        <w:tab/>
        <w:t>Wang B, Wang Z, Poundarik AA, Zaki MJ, Bockman RS, Glicksberg BS, et al. Unmasking Fracture Risk in Type 2 Diabetes: The Association of Longitudinal Glycemic Hemoglobin Level and Medications. J Clin Endocrinol Metab. 24 mars 2022;107(4):e1390</w:t>
      </w:r>
      <w:r w:rsidRPr="003842BB">
        <w:rPr>
          <w:rFonts w:ascii="Cambria Math" w:hAnsi="Cambria Math" w:cs="Cambria Math"/>
          <w:sz w:val="24"/>
          <w:szCs w:val="24"/>
          <w:lang w:val="en-US"/>
        </w:rPr>
        <w:t>‑</w:t>
      </w:r>
      <w:r w:rsidRPr="003842BB">
        <w:rPr>
          <w:rFonts w:ascii="Arial" w:hAnsi="Arial" w:cs="Arial"/>
          <w:sz w:val="24"/>
          <w:szCs w:val="24"/>
          <w:lang w:val="en-US"/>
        </w:rPr>
        <w:t xml:space="preserve">401. </w:t>
      </w:r>
    </w:p>
    <w:p w14:paraId="7298AC99"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22.</w:t>
      </w:r>
      <w:r w:rsidRPr="003842BB">
        <w:rPr>
          <w:rFonts w:ascii="Arial" w:hAnsi="Arial" w:cs="Arial"/>
          <w:sz w:val="24"/>
          <w:szCs w:val="24"/>
          <w:lang w:val="en-US"/>
        </w:rPr>
        <w:tab/>
        <w:t>Agarwal S, Germosen C, Rosillo I, Bucovsky M, Colon I, Kil N, et al. Fractures in women with type 2 diabetes are associated with marked deficits in cortical parameters and trabecular plates. J Bone Miner Res. 21 août 2024;39(8):1083</w:t>
      </w:r>
      <w:r w:rsidRPr="003842BB">
        <w:rPr>
          <w:rFonts w:ascii="Cambria Math" w:hAnsi="Cambria Math" w:cs="Cambria Math"/>
          <w:sz w:val="24"/>
          <w:szCs w:val="24"/>
          <w:lang w:val="en-US"/>
        </w:rPr>
        <w:t>‑</w:t>
      </w:r>
      <w:r w:rsidRPr="003842BB">
        <w:rPr>
          <w:rFonts w:ascii="Arial" w:hAnsi="Arial" w:cs="Arial"/>
          <w:sz w:val="24"/>
          <w:szCs w:val="24"/>
          <w:lang w:val="en-US"/>
        </w:rPr>
        <w:t xml:space="preserve">93. </w:t>
      </w:r>
    </w:p>
    <w:p w14:paraId="66225EFE"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23.</w:t>
      </w:r>
      <w:r w:rsidRPr="003842BB">
        <w:rPr>
          <w:rFonts w:ascii="Arial" w:hAnsi="Arial" w:cs="Arial"/>
          <w:sz w:val="24"/>
          <w:szCs w:val="24"/>
          <w:lang w:val="en-US"/>
        </w:rPr>
        <w:tab/>
        <w:t xml:space="preserve">Zoulakis M, Johansson L, Litsne H, Axelsson K, Lorentzon M. Type 2 Diabetes and Fracture Risk in Older Women. JAMA Netw Open. 1 août 2024;7(8):e2425106. </w:t>
      </w:r>
    </w:p>
    <w:p w14:paraId="4FA32863"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24.</w:t>
      </w:r>
      <w:r w:rsidRPr="003842BB">
        <w:rPr>
          <w:rFonts w:ascii="Arial" w:hAnsi="Arial" w:cs="Arial"/>
          <w:sz w:val="24"/>
          <w:szCs w:val="24"/>
          <w:lang w:val="en-US"/>
        </w:rPr>
        <w:tab/>
        <w:t>Kim KM, Kim KJ, Han K, Rhee Y. Associations Between Physical Activity and the Risk of Hip Fracture Depending on Glycemic Status: A Nationwide Cohort Study. J Clin Endocrinol Metab. 20 févr 2024;109(3):e1194</w:t>
      </w:r>
      <w:r w:rsidRPr="003842BB">
        <w:rPr>
          <w:rFonts w:ascii="Cambria Math" w:hAnsi="Cambria Math" w:cs="Cambria Math"/>
          <w:sz w:val="24"/>
          <w:szCs w:val="24"/>
          <w:lang w:val="en-US"/>
        </w:rPr>
        <w:t>‑</w:t>
      </w:r>
      <w:r w:rsidRPr="003842BB">
        <w:rPr>
          <w:rFonts w:ascii="Arial" w:hAnsi="Arial" w:cs="Arial"/>
          <w:sz w:val="24"/>
          <w:szCs w:val="24"/>
          <w:lang w:val="en-US"/>
        </w:rPr>
        <w:t xml:space="preserve">203. </w:t>
      </w:r>
    </w:p>
    <w:p w14:paraId="4151504E"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25.</w:t>
      </w:r>
      <w:r w:rsidRPr="003842BB">
        <w:rPr>
          <w:rFonts w:ascii="Arial" w:hAnsi="Arial" w:cs="Arial"/>
          <w:sz w:val="24"/>
          <w:szCs w:val="24"/>
          <w:lang w:val="en-US"/>
        </w:rPr>
        <w:tab/>
        <w:t xml:space="preserve">Vinther D, Thomsen RW, Furnes O, Gjertsen JE, Pedersen AB. Impact of diabetes on the risk of subsequent fractures in 92,600 patients with an incident hip fracture: A Danish nationwide cohort study 2004-2018. Bone. juill 2024;184:117104. </w:t>
      </w:r>
    </w:p>
    <w:p w14:paraId="6782A137" w14:textId="77777777" w:rsidR="003842BB" w:rsidRPr="003842BB" w:rsidRDefault="003842BB" w:rsidP="00D02DBC">
      <w:pPr>
        <w:pStyle w:val="Bibliographie"/>
        <w:spacing w:after="0"/>
        <w:jc w:val="both"/>
        <w:rPr>
          <w:rFonts w:ascii="Arial" w:hAnsi="Arial" w:cs="Arial"/>
          <w:sz w:val="24"/>
          <w:szCs w:val="24"/>
          <w:lang w:val="en-US"/>
        </w:rPr>
      </w:pPr>
      <w:r w:rsidRPr="003842BB">
        <w:rPr>
          <w:rFonts w:ascii="Arial" w:hAnsi="Arial" w:cs="Arial"/>
          <w:sz w:val="24"/>
          <w:szCs w:val="24"/>
          <w:lang w:val="en-US"/>
        </w:rPr>
        <w:t>26.</w:t>
      </w:r>
      <w:r w:rsidRPr="003842BB">
        <w:rPr>
          <w:rFonts w:ascii="Arial" w:hAnsi="Arial" w:cs="Arial"/>
          <w:sz w:val="24"/>
          <w:szCs w:val="24"/>
          <w:lang w:val="en-US"/>
        </w:rPr>
        <w:tab/>
        <w:t>Khosla S, Samakkarnthai P, Monroe DG, Farr JN. Update on the pathogenesis and treatment of skeletal fragility in type 2 diabetes mellitus. Nat Rev Endocrinol. nov 2021;17(11):685</w:t>
      </w:r>
      <w:r w:rsidRPr="003842BB">
        <w:rPr>
          <w:rFonts w:ascii="Cambria Math" w:hAnsi="Cambria Math" w:cs="Cambria Math"/>
          <w:sz w:val="24"/>
          <w:szCs w:val="24"/>
          <w:lang w:val="en-US"/>
        </w:rPr>
        <w:t>‑</w:t>
      </w:r>
      <w:r w:rsidRPr="003842BB">
        <w:rPr>
          <w:rFonts w:ascii="Arial" w:hAnsi="Arial" w:cs="Arial"/>
          <w:sz w:val="24"/>
          <w:szCs w:val="24"/>
          <w:lang w:val="en-US"/>
        </w:rPr>
        <w:t xml:space="preserve">97. </w:t>
      </w:r>
    </w:p>
    <w:p w14:paraId="196FB5DE" w14:textId="77777777" w:rsidR="003842BB" w:rsidRPr="003842BB" w:rsidRDefault="003842BB" w:rsidP="00D02DBC">
      <w:pPr>
        <w:pStyle w:val="Bibliographie"/>
        <w:spacing w:after="0"/>
        <w:jc w:val="both"/>
        <w:rPr>
          <w:rFonts w:ascii="Arial" w:hAnsi="Arial" w:cs="Arial"/>
          <w:sz w:val="24"/>
          <w:szCs w:val="24"/>
        </w:rPr>
      </w:pPr>
      <w:r w:rsidRPr="003842BB">
        <w:rPr>
          <w:rFonts w:ascii="Arial" w:hAnsi="Arial" w:cs="Arial"/>
          <w:sz w:val="24"/>
          <w:szCs w:val="24"/>
          <w:lang w:val="en-US"/>
        </w:rPr>
        <w:t>27.</w:t>
      </w:r>
      <w:r w:rsidRPr="003842BB">
        <w:rPr>
          <w:rFonts w:ascii="Arial" w:hAnsi="Arial" w:cs="Arial"/>
          <w:sz w:val="24"/>
          <w:szCs w:val="24"/>
          <w:lang w:val="en-US"/>
        </w:rPr>
        <w:tab/>
        <w:t xml:space="preserve">Ferrari SL, Abrahamsen B, Napoli N, Akesson K, Chandran M, Eastell R, et al. Diagnosis and management of bone fragility in diabetes: an emerging challenge. </w:t>
      </w:r>
      <w:r w:rsidRPr="003842BB">
        <w:rPr>
          <w:rFonts w:ascii="Arial" w:hAnsi="Arial" w:cs="Arial"/>
          <w:sz w:val="24"/>
          <w:szCs w:val="24"/>
        </w:rPr>
        <w:t>Osteoporos Int. déc 2018;29(12):2585</w:t>
      </w:r>
      <w:r w:rsidRPr="003842BB">
        <w:rPr>
          <w:rFonts w:ascii="Cambria Math" w:hAnsi="Cambria Math" w:cs="Cambria Math"/>
          <w:sz w:val="24"/>
          <w:szCs w:val="24"/>
        </w:rPr>
        <w:t>‑</w:t>
      </w:r>
      <w:r w:rsidRPr="003842BB">
        <w:rPr>
          <w:rFonts w:ascii="Arial" w:hAnsi="Arial" w:cs="Arial"/>
          <w:sz w:val="24"/>
          <w:szCs w:val="24"/>
        </w:rPr>
        <w:t xml:space="preserve">96. </w:t>
      </w:r>
    </w:p>
    <w:p w14:paraId="58112F15" w14:textId="6DA0B4ED" w:rsidR="00A12B09" w:rsidRDefault="003842BB" w:rsidP="00D02DBC">
      <w:pPr>
        <w:spacing w:after="0" w:line="240" w:lineRule="auto"/>
        <w:jc w:val="both"/>
        <w:rPr>
          <w:rFonts w:ascii="Times New Roman" w:hAnsi="Times New Roman" w:cs="Times New Roman"/>
        </w:rPr>
      </w:pPr>
      <w:r w:rsidRPr="003842BB">
        <w:rPr>
          <w:rFonts w:ascii="Arial" w:hAnsi="Arial" w:cs="Arial"/>
          <w:sz w:val="24"/>
          <w:szCs w:val="24"/>
        </w:rPr>
        <w:lastRenderedPageBreak/>
        <w:fldChar w:fldCharType="end"/>
      </w:r>
    </w:p>
    <w:p w14:paraId="677610AC" w14:textId="77777777" w:rsidR="00A5581E" w:rsidRDefault="00A5581E" w:rsidP="00E64016">
      <w:pPr>
        <w:spacing w:line="720" w:lineRule="auto"/>
        <w:rPr>
          <w:sz w:val="24"/>
          <w:szCs w:val="24"/>
        </w:rPr>
      </w:pPr>
    </w:p>
    <w:p w14:paraId="376A914B" w14:textId="66F57116" w:rsidR="00AB010E" w:rsidRDefault="001A240D" w:rsidP="00E64016">
      <w:pPr>
        <w:spacing w:line="720" w:lineRule="auto"/>
        <w:rPr>
          <w:sz w:val="24"/>
          <w:szCs w:val="24"/>
        </w:rPr>
      </w:pPr>
      <w:r>
        <w:rPr>
          <w:sz w:val="24"/>
          <w:szCs w:val="24"/>
        </w:rPr>
        <w:t xml:space="preserve">Tableau </w:t>
      </w:r>
      <w:r w:rsidR="003842BB">
        <w:rPr>
          <w:sz w:val="24"/>
          <w:szCs w:val="24"/>
        </w:rPr>
        <w:t>I</w:t>
      </w:r>
      <w:r>
        <w:rPr>
          <w:sz w:val="24"/>
          <w:szCs w:val="24"/>
        </w:rPr>
        <w:t xml:space="preserve">. </w:t>
      </w:r>
      <w:r w:rsidR="00AB010E">
        <w:rPr>
          <w:sz w:val="24"/>
          <w:szCs w:val="24"/>
        </w:rPr>
        <w:t>Risque de</w:t>
      </w:r>
      <w:r>
        <w:rPr>
          <w:sz w:val="24"/>
          <w:szCs w:val="24"/>
        </w:rPr>
        <w:t xml:space="preserve"> </w:t>
      </w:r>
      <w:r w:rsidR="00AB010E">
        <w:rPr>
          <w:sz w:val="24"/>
          <w:szCs w:val="24"/>
        </w:rPr>
        <w:t xml:space="preserve">fracture </w:t>
      </w:r>
      <w:r>
        <w:rPr>
          <w:sz w:val="24"/>
          <w:szCs w:val="24"/>
        </w:rPr>
        <w:t>en lien avec le diabète de type</w:t>
      </w:r>
      <w:r w:rsidR="00910DD7">
        <w:rPr>
          <w:sz w:val="24"/>
          <w:szCs w:val="24"/>
        </w:rPr>
        <w:t xml:space="preserve"> </w:t>
      </w:r>
      <w:r w:rsidR="004C6C25">
        <w:rPr>
          <w:rFonts w:ascii="Times New Roman" w:hAnsi="Times New Roman" w:cs="Times New Roman"/>
          <w:sz w:val="24"/>
          <w:szCs w:val="24"/>
        </w:rPr>
        <w:t>1</w:t>
      </w:r>
      <w:r>
        <w:rPr>
          <w:sz w:val="24"/>
          <w:szCs w:val="24"/>
        </w:rPr>
        <w:t xml:space="preserve"> rapporté dans les méta</w:t>
      </w:r>
      <w:r w:rsidR="00A12B09">
        <w:rPr>
          <w:sz w:val="24"/>
          <w:szCs w:val="24"/>
        </w:rPr>
        <w:t>-</w:t>
      </w:r>
      <w:r>
        <w:rPr>
          <w:sz w:val="24"/>
          <w:szCs w:val="24"/>
        </w:rPr>
        <w:t>analyses</w:t>
      </w:r>
    </w:p>
    <w:tbl>
      <w:tblPr>
        <w:tblStyle w:val="Grilledutableau"/>
        <w:tblW w:w="9776" w:type="dxa"/>
        <w:tblLook w:val="04A0" w:firstRow="1" w:lastRow="0" w:firstColumn="1" w:lastColumn="0" w:noHBand="0" w:noVBand="1"/>
      </w:tblPr>
      <w:tblGrid>
        <w:gridCol w:w="1980"/>
        <w:gridCol w:w="1843"/>
        <w:gridCol w:w="2126"/>
        <w:gridCol w:w="1984"/>
        <w:gridCol w:w="1843"/>
      </w:tblGrid>
      <w:tr w:rsidR="006F1C42" w14:paraId="1B44B451" w14:textId="77777777" w:rsidTr="00010707">
        <w:tc>
          <w:tcPr>
            <w:tcW w:w="1980" w:type="dxa"/>
          </w:tcPr>
          <w:p w14:paraId="0E54B8ED" w14:textId="77777777" w:rsidR="006F1C42" w:rsidRDefault="006F1C42" w:rsidP="00064491">
            <w:pPr>
              <w:jc w:val="center"/>
              <w:rPr>
                <w:sz w:val="24"/>
                <w:szCs w:val="24"/>
              </w:rPr>
            </w:pPr>
          </w:p>
        </w:tc>
        <w:tc>
          <w:tcPr>
            <w:tcW w:w="1843" w:type="dxa"/>
          </w:tcPr>
          <w:p w14:paraId="634704EF" w14:textId="77777777" w:rsidR="006F1C42" w:rsidRDefault="006F1C42" w:rsidP="00064491">
            <w:pPr>
              <w:jc w:val="center"/>
              <w:rPr>
                <w:sz w:val="24"/>
                <w:szCs w:val="24"/>
              </w:rPr>
            </w:pPr>
            <w:r>
              <w:rPr>
                <w:sz w:val="24"/>
                <w:szCs w:val="24"/>
              </w:rPr>
              <w:t>Toutes fractures</w:t>
            </w:r>
          </w:p>
        </w:tc>
        <w:tc>
          <w:tcPr>
            <w:tcW w:w="2126" w:type="dxa"/>
          </w:tcPr>
          <w:p w14:paraId="36951E70" w14:textId="77777777" w:rsidR="006F1C42" w:rsidRDefault="006F1C42" w:rsidP="00064491">
            <w:pPr>
              <w:jc w:val="center"/>
              <w:rPr>
                <w:sz w:val="24"/>
                <w:szCs w:val="24"/>
              </w:rPr>
            </w:pPr>
            <w:r>
              <w:rPr>
                <w:sz w:val="24"/>
                <w:szCs w:val="24"/>
              </w:rPr>
              <w:t>Fractures de hanche</w:t>
            </w:r>
          </w:p>
        </w:tc>
        <w:tc>
          <w:tcPr>
            <w:tcW w:w="1984" w:type="dxa"/>
          </w:tcPr>
          <w:p w14:paraId="11BD91D2" w14:textId="77777777" w:rsidR="006F1C42" w:rsidRDefault="006F1C42" w:rsidP="00064491">
            <w:pPr>
              <w:jc w:val="center"/>
              <w:rPr>
                <w:sz w:val="24"/>
                <w:szCs w:val="24"/>
              </w:rPr>
            </w:pPr>
            <w:r>
              <w:rPr>
                <w:sz w:val="24"/>
                <w:szCs w:val="24"/>
              </w:rPr>
              <w:t>Fractures ni hanche ni vertébrale</w:t>
            </w:r>
          </w:p>
        </w:tc>
        <w:tc>
          <w:tcPr>
            <w:tcW w:w="1843" w:type="dxa"/>
          </w:tcPr>
          <w:p w14:paraId="308FE4AE" w14:textId="77777777" w:rsidR="006F1C42" w:rsidRDefault="006F1C42" w:rsidP="00064491">
            <w:pPr>
              <w:jc w:val="center"/>
              <w:rPr>
                <w:sz w:val="24"/>
                <w:szCs w:val="24"/>
              </w:rPr>
            </w:pPr>
            <w:r>
              <w:rPr>
                <w:sz w:val="24"/>
                <w:szCs w:val="24"/>
              </w:rPr>
              <w:t>Fracture rachidienne</w:t>
            </w:r>
          </w:p>
        </w:tc>
      </w:tr>
      <w:tr w:rsidR="00693849" w14:paraId="104767AC" w14:textId="77777777" w:rsidTr="007C7E56">
        <w:trPr>
          <w:trHeight w:val="821"/>
        </w:trPr>
        <w:tc>
          <w:tcPr>
            <w:tcW w:w="9776" w:type="dxa"/>
            <w:gridSpan w:val="5"/>
          </w:tcPr>
          <w:p w14:paraId="35C63761" w14:textId="77777777" w:rsidR="00693849" w:rsidRPr="00693849" w:rsidRDefault="00945D25" w:rsidP="000D0D14">
            <w:pPr>
              <w:tabs>
                <w:tab w:val="left" w:pos="3300"/>
                <w:tab w:val="center" w:pos="4423"/>
                <w:tab w:val="left" w:pos="5355"/>
              </w:tabs>
              <w:rPr>
                <w:sz w:val="28"/>
                <w:szCs w:val="28"/>
              </w:rPr>
            </w:pPr>
            <w:r w:rsidRPr="00995114">
              <w:rPr>
                <w:sz w:val="24"/>
                <w:szCs w:val="24"/>
              </w:rPr>
              <w:t>Méta</w:t>
            </w:r>
            <w:r w:rsidR="00A12B09" w:rsidRPr="00995114">
              <w:rPr>
                <w:sz w:val="24"/>
                <w:szCs w:val="24"/>
              </w:rPr>
              <w:t>-</w:t>
            </w:r>
            <w:r w:rsidRPr="00995114">
              <w:rPr>
                <w:sz w:val="24"/>
                <w:szCs w:val="24"/>
              </w:rPr>
              <w:t>analyse</w:t>
            </w:r>
            <w:r w:rsidR="007C7E56">
              <w:rPr>
                <w:sz w:val="24"/>
                <w:szCs w:val="24"/>
              </w:rPr>
              <w:t xml:space="preserve">                                </w:t>
            </w:r>
            <w:r w:rsidR="00693849" w:rsidRPr="00693849">
              <w:rPr>
                <w:sz w:val="28"/>
                <w:szCs w:val="28"/>
              </w:rPr>
              <w:t>RR (IC 9</w:t>
            </w:r>
            <w:r w:rsidR="000D0D14">
              <w:rPr>
                <w:sz w:val="28"/>
                <w:szCs w:val="28"/>
              </w:rPr>
              <w:t>5%)</w:t>
            </w:r>
          </w:p>
        </w:tc>
      </w:tr>
      <w:tr w:rsidR="00693849" w14:paraId="7BA98733" w14:textId="77777777" w:rsidTr="00010707">
        <w:tc>
          <w:tcPr>
            <w:tcW w:w="1980" w:type="dxa"/>
          </w:tcPr>
          <w:p w14:paraId="1E60E663" w14:textId="77777777" w:rsidR="00693849" w:rsidRDefault="000D0D14" w:rsidP="0004105F">
            <w:pPr>
              <w:jc w:val="center"/>
              <w:rPr>
                <w:sz w:val="24"/>
                <w:szCs w:val="24"/>
              </w:rPr>
            </w:pPr>
            <w:r>
              <w:rPr>
                <w:sz w:val="24"/>
                <w:szCs w:val="24"/>
              </w:rPr>
              <w:t>Janghorbani et al 2007</w:t>
            </w:r>
          </w:p>
          <w:p w14:paraId="06732096" w14:textId="77777777" w:rsidR="00ED01BB" w:rsidRDefault="0075732C" w:rsidP="0004105F">
            <w:pPr>
              <w:jc w:val="center"/>
              <w:rPr>
                <w:sz w:val="24"/>
                <w:szCs w:val="24"/>
              </w:rPr>
            </w:pPr>
            <w:r>
              <w:rPr>
                <w:sz w:val="24"/>
                <w:szCs w:val="24"/>
              </w:rPr>
              <w:fldChar w:fldCharType="begin"/>
            </w:r>
            <w:r>
              <w:rPr>
                <w:sz w:val="24"/>
                <w:szCs w:val="24"/>
              </w:rPr>
              <w:instrText xml:space="preserve"> ADDIN ZOTERO_ITEM CSL_CITATION {"citationID":"Y8qGdit8","properties":{"formattedCitation":"(9)","plainCitation":"(9)","noteIndex":0},"citationItems":[{"id":8586,"uris":["http://zotero.org/users/local/M5pPjx4e/items/FRZQP28X"],"itemData":{"id":8586,"type":"article-journal","abstract":"The authors conducted a systematic review of published data on the association between diabetes mellitus and fracture. The authors searched MEDLINE through June 2006 and examined the reference lists of pertinent articles (limited to studies in humans). Summary relative risks and 95% confidence intervals were calculated with a random-effects model. The 16 eligible studies (two case-control studies and 14 cohort studies) included 836,941 participants and 139,531 incident cases of fracture. Type 2 diabetes was associated with an increased risk of hip fracture in both men (summary relative risk (RR) = 2.8, 95% confidence interval (CI): 1.2, 6.6) and women (summary RR = 2.1, 95% CI: 1.6, 2.7). Results were consistent between studies of men and women and between studies conducted in the United States and Europe. The association between type of diabetes and hip fracture incidence was stronger for type 1 diabetes (summary RR = 6.3, 95% CI: 2.6, 15.1) than for type 2 diabetes (summary RR = 1.7, 95% CI: 1.3, 2.2). Type 2 diabetes was weakly associated with fractures at other sites, and most effect estimates were not statistically significant. These findings strongly support an association between both type 1 and type 2 diabetes and increased risk of hip fracture in men and women.","container-title":"American Journal of Epidemiology","DOI":"10.1093/aje/kwm106","ISSN":"0002-9262","issue":"5","journalAbbreviation":"Am J Epidemiol","language":"eng","note":"PMID: 17575306","page":"495-505","source":"PubMed","title":"Systematic review of type 1 and type 2 diabetes mellitus and risk of fracture","volume":"166","author":[{"family":"Janghorbani","given":"Mohsen"},{"family":"Van Dam","given":"Rob M."},{"family":"Willett","given":"Walter C."},{"family":"Hu","given":"Frank B."}],"issued":{"date-parts":[["2007",9,1]]}}}],"schema":"https://github.com/citation-style-language/schema/raw/master/csl-citation.json"} </w:instrText>
            </w:r>
            <w:r>
              <w:rPr>
                <w:sz w:val="24"/>
                <w:szCs w:val="24"/>
              </w:rPr>
              <w:fldChar w:fldCharType="separate"/>
            </w:r>
            <w:r w:rsidRPr="0075732C">
              <w:rPr>
                <w:rFonts w:ascii="Calibri" w:hAnsi="Calibri" w:cs="Calibri"/>
                <w:sz w:val="24"/>
              </w:rPr>
              <w:t>(9)</w:t>
            </w:r>
            <w:r>
              <w:rPr>
                <w:sz w:val="24"/>
                <w:szCs w:val="24"/>
              </w:rPr>
              <w:fldChar w:fldCharType="end"/>
            </w:r>
          </w:p>
        </w:tc>
        <w:tc>
          <w:tcPr>
            <w:tcW w:w="1843" w:type="dxa"/>
          </w:tcPr>
          <w:p w14:paraId="09B5CBF3" w14:textId="77777777" w:rsidR="00693849" w:rsidRDefault="00693849" w:rsidP="0004105F">
            <w:pPr>
              <w:spacing w:line="720" w:lineRule="auto"/>
              <w:jc w:val="center"/>
              <w:rPr>
                <w:sz w:val="24"/>
                <w:szCs w:val="24"/>
              </w:rPr>
            </w:pPr>
          </w:p>
        </w:tc>
        <w:tc>
          <w:tcPr>
            <w:tcW w:w="2126" w:type="dxa"/>
          </w:tcPr>
          <w:p w14:paraId="1E5DD843" w14:textId="77777777" w:rsidR="00693849" w:rsidRDefault="000D0D14" w:rsidP="0004105F">
            <w:pPr>
              <w:jc w:val="center"/>
              <w:rPr>
                <w:sz w:val="24"/>
                <w:szCs w:val="24"/>
              </w:rPr>
            </w:pPr>
            <w:r>
              <w:rPr>
                <w:sz w:val="24"/>
                <w:szCs w:val="24"/>
              </w:rPr>
              <w:t>6.3 (2.6-15.1)</w:t>
            </w:r>
          </w:p>
        </w:tc>
        <w:tc>
          <w:tcPr>
            <w:tcW w:w="1984" w:type="dxa"/>
          </w:tcPr>
          <w:p w14:paraId="113E318C" w14:textId="77777777" w:rsidR="00693849" w:rsidRDefault="00693849" w:rsidP="0004105F">
            <w:pPr>
              <w:spacing w:line="720" w:lineRule="auto"/>
              <w:jc w:val="center"/>
              <w:rPr>
                <w:sz w:val="24"/>
                <w:szCs w:val="24"/>
              </w:rPr>
            </w:pPr>
          </w:p>
        </w:tc>
        <w:tc>
          <w:tcPr>
            <w:tcW w:w="1843" w:type="dxa"/>
          </w:tcPr>
          <w:p w14:paraId="19FF8BF9" w14:textId="77777777" w:rsidR="00693849" w:rsidRDefault="00693849" w:rsidP="0004105F">
            <w:pPr>
              <w:spacing w:line="720" w:lineRule="auto"/>
              <w:jc w:val="center"/>
              <w:rPr>
                <w:sz w:val="24"/>
                <w:szCs w:val="24"/>
              </w:rPr>
            </w:pPr>
          </w:p>
        </w:tc>
      </w:tr>
      <w:tr w:rsidR="00693849" w14:paraId="1241CFAF" w14:textId="77777777" w:rsidTr="00010707">
        <w:tc>
          <w:tcPr>
            <w:tcW w:w="1980" w:type="dxa"/>
          </w:tcPr>
          <w:p w14:paraId="31B4B520" w14:textId="77777777" w:rsidR="00693849" w:rsidRDefault="000D0D14" w:rsidP="0004105F">
            <w:pPr>
              <w:jc w:val="center"/>
              <w:rPr>
                <w:sz w:val="24"/>
                <w:szCs w:val="24"/>
              </w:rPr>
            </w:pPr>
            <w:bookmarkStart w:id="0" w:name="_Hlk190693614"/>
            <w:r>
              <w:rPr>
                <w:sz w:val="24"/>
                <w:szCs w:val="24"/>
              </w:rPr>
              <w:t>Vesterga</w:t>
            </w:r>
            <w:r w:rsidR="008D48B5">
              <w:rPr>
                <w:sz w:val="24"/>
                <w:szCs w:val="24"/>
              </w:rPr>
              <w:t xml:space="preserve">ard </w:t>
            </w:r>
            <w:r>
              <w:rPr>
                <w:sz w:val="24"/>
                <w:szCs w:val="24"/>
              </w:rPr>
              <w:t>et al 2007</w:t>
            </w:r>
          </w:p>
          <w:p w14:paraId="7C95615E" w14:textId="77777777" w:rsidR="00ED01BB" w:rsidRDefault="0075732C" w:rsidP="0004105F">
            <w:pPr>
              <w:jc w:val="center"/>
              <w:rPr>
                <w:sz w:val="24"/>
                <w:szCs w:val="24"/>
              </w:rPr>
            </w:pPr>
            <w:r>
              <w:rPr>
                <w:sz w:val="24"/>
                <w:szCs w:val="24"/>
              </w:rPr>
              <w:fldChar w:fldCharType="begin"/>
            </w:r>
            <w:r>
              <w:rPr>
                <w:sz w:val="24"/>
                <w:szCs w:val="24"/>
              </w:rPr>
              <w:instrText xml:space="preserve"> ADDIN ZOTERO_ITEM CSL_CITATION {"citationID":"kooxhEkN","properties":{"formattedCitation":"(10)","plainCitation":"(10)","noteIndex":0},"citationItems":[{"id":8595,"uris":["http://zotero.org/users/local/M5pPjx4e/items/6SZEN7HL"],"itemData":{"id":8595,"type":"article-journal","abstract":"INTRODUCTION AND HYPOTHESIS: Diabetes affects bone metabolism. The hypothesis was that type 1 (T1D) and type 2 (T2D) affects BMD and fracture risk differently.\nMATERIAL AND METHODS: Pubmed, Embase, and Web of Science were searched using the terms \"diabetes\", \"fracture\", and \"bone mineral\".\nRESULTS: Hip fracture risk was increased in T1D (RR = 6.94, 95% CI: 3.25-14.78, five studies) and T2D (1.38, 95% CI: 1.25-1.53, eight studies) compared to subjects without diabetes. The increase in relative hip fracture risk was significantly higher in T1D than in T2D. BMD Z-score was decreased in the spine (mean +/- SEM -0.22 +/- 0.01) and hip (-0.37 +/- 0.16) in T1D and increased in the spine (0.41 +/- 0.01) and hip (0.27 +/- 0.01) in T2D. A meta-regression showed that body mass index (BMI) was a major determinant for BMD in both the spine and hip. Glycated haemoglobin (HbA1C) was not linked to BMD. The increase in fracture risk was higher and BMD lower in patients with complications to diabetes.\nCONCLUSIONS: Hip fracture risk is increased in both T1D and T2D, whereas BMD is increased in T2D and decreased in T1D. A common factor such as complications may explain the increase in fracture risk, whereas BMI may ameliorate the increase in fracture risk in T2D.","container-title":"Osteoporosis international: a journal established as result of cooperation between the European Foundation for Osteoporosis and the National Osteoporosis Foundation of the USA","DOI":"10.1007/s00198-006-0253-4","ISSN":"0937-941X","issue":"4","journalAbbreviation":"Osteoporos Int","language":"eng","note":"PMID: 17068657","page":"427-444","source":"PubMed","title":"Discrepancies in bone mineral density and fracture risk in patients with type 1 and type 2 diabetes--a meta-analysis","volume":"18","author":[{"family":"Vestergaard","given":"P."}],"issued":{"date-parts":[["2007",4]]}}}],"schema":"https://github.com/citation-style-language/schema/raw/master/csl-citation.json"} </w:instrText>
            </w:r>
            <w:r>
              <w:rPr>
                <w:sz w:val="24"/>
                <w:szCs w:val="24"/>
              </w:rPr>
              <w:fldChar w:fldCharType="separate"/>
            </w:r>
            <w:r w:rsidRPr="0075732C">
              <w:rPr>
                <w:rFonts w:ascii="Calibri" w:hAnsi="Calibri" w:cs="Calibri"/>
                <w:sz w:val="24"/>
              </w:rPr>
              <w:t>(10)</w:t>
            </w:r>
            <w:r>
              <w:rPr>
                <w:sz w:val="24"/>
                <w:szCs w:val="24"/>
              </w:rPr>
              <w:fldChar w:fldCharType="end"/>
            </w:r>
          </w:p>
        </w:tc>
        <w:tc>
          <w:tcPr>
            <w:tcW w:w="1843" w:type="dxa"/>
          </w:tcPr>
          <w:p w14:paraId="09C53DB3" w14:textId="77777777" w:rsidR="00693849" w:rsidRDefault="00693849" w:rsidP="0004105F">
            <w:pPr>
              <w:spacing w:line="720" w:lineRule="auto"/>
              <w:jc w:val="center"/>
              <w:rPr>
                <w:sz w:val="24"/>
                <w:szCs w:val="24"/>
              </w:rPr>
            </w:pPr>
          </w:p>
        </w:tc>
        <w:tc>
          <w:tcPr>
            <w:tcW w:w="2126" w:type="dxa"/>
          </w:tcPr>
          <w:p w14:paraId="6EDCBAE4" w14:textId="77777777" w:rsidR="00693849" w:rsidRDefault="000D0D14" w:rsidP="0004105F">
            <w:pPr>
              <w:jc w:val="center"/>
              <w:rPr>
                <w:sz w:val="24"/>
                <w:szCs w:val="24"/>
              </w:rPr>
            </w:pPr>
            <w:r>
              <w:rPr>
                <w:sz w:val="24"/>
                <w:szCs w:val="24"/>
              </w:rPr>
              <w:t>6.94 (3.25-14.78)</w:t>
            </w:r>
          </w:p>
        </w:tc>
        <w:tc>
          <w:tcPr>
            <w:tcW w:w="1984" w:type="dxa"/>
          </w:tcPr>
          <w:p w14:paraId="24FAA5E1" w14:textId="77777777" w:rsidR="00693849" w:rsidRDefault="00693849" w:rsidP="0004105F">
            <w:pPr>
              <w:spacing w:line="720" w:lineRule="auto"/>
              <w:jc w:val="center"/>
              <w:rPr>
                <w:sz w:val="24"/>
                <w:szCs w:val="24"/>
              </w:rPr>
            </w:pPr>
          </w:p>
        </w:tc>
        <w:tc>
          <w:tcPr>
            <w:tcW w:w="1843" w:type="dxa"/>
          </w:tcPr>
          <w:p w14:paraId="3EBA75B1" w14:textId="77777777" w:rsidR="00693849" w:rsidRDefault="00693849" w:rsidP="0004105F">
            <w:pPr>
              <w:spacing w:line="720" w:lineRule="auto"/>
              <w:jc w:val="center"/>
              <w:rPr>
                <w:sz w:val="24"/>
                <w:szCs w:val="24"/>
              </w:rPr>
            </w:pPr>
          </w:p>
        </w:tc>
      </w:tr>
      <w:bookmarkEnd w:id="0"/>
      <w:tr w:rsidR="00693849" w14:paraId="27118C9A" w14:textId="77777777" w:rsidTr="00010707">
        <w:tc>
          <w:tcPr>
            <w:tcW w:w="1980" w:type="dxa"/>
          </w:tcPr>
          <w:p w14:paraId="01C931E3" w14:textId="77777777" w:rsidR="00693849" w:rsidRDefault="000D0D14" w:rsidP="00ED01BB">
            <w:pPr>
              <w:jc w:val="center"/>
              <w:rPr>
                <w:sz w:val="24"/>
                <w:szCs w:val="24"/>
              </w:rPr>
            </w:pPr>
            <w:r>
              <w:rPr>
                <w:sz w:val="24"/>
                <w:szCs w:val="24"/>
              </w:rPr>
              <w:t xml:space="preserve">Shah et al </w:t>
            </w:r>
            <w:r w:rsidR="006F1C42">
              <w:rPr>
                <w:sz w:val="24"/>
                <w:szCs w:val="24"/>
              </w:rPr>
              <w:t xml:space="preserve">2015 </w:t>
            </w:r>
          </w:p>
          <w:p w14:paraId="1E8B859E" w14:textId="77777777" w:rsidR="007C7E56" w:rsidRDefault="0075732C" w:rsidP="00ED01BB">
            <w:pPr>
              <w:jc w:val="center"/>
              <w:rPr>
                <w:sz w:val="24"/>
                <w:szCs w:val="24"/>
              </w:rPr>
            </w:pPr>
            <w:r>
              <w:rPr>
                <w:sz w:val="24"/>
                <w:szCs w:val="24"/>
              </w:rPr>
              <w:fldChar w:fldCharType="begin"/>
            </w:r>
            <w:r>
              <w:rPr>
                <w:sz w:val="24"/>
                <w:szCs w:val="24"/>
              </w:rPr>
              <w:instrText xml:space="preserve"> ADDIN ZOTERO_ITEM CSL_CITATION {"citationID":"QOZAezRc","properties":{"formattedCitation":"(11)","plainCitation":"(11)","noteIndex":0},"citationItems":[{"id":8589,"uris":["http://zotero.org/users/local/M5pPjx4e/items/U9YSJDUC"],"itemData":{"id":8589,"type":"article-journal","abstract":"AIMS: To conduct a systematic review and meta-analysis of observational studies in order to assess the association between Type 1 diabetes and fractures.\nBACKGROUND: The risk of fracture in men and women with Type 1 diabetes has not been studied in a large prospective well designed cohort.\nMETHODS: Data were selected from Medline and Embase and abstracts from annual scientific meetings of various diabetes and bone and mineral societies. Published studies that reported the fracture risk in people with Type 1 diabetes in comparison with people without diabetes between 1990 and July 2014 and abstracts from various annual meeting (2005 onwards) were included in the present meta-analysis. Data were extracted from the text of included publications or from abstracts of conferences.\nRESULTS: The 14 studies that met the inclusion criteria reported 2066 fracture events among 27 300 people with Type 1 diabetes (7.6%) and 136 579 fracture events among 4 364 125 people without diabetes (3.1%). The pooled relative risk of any fracture in people with Type 1 diabetes was 3.16 (95% CI 1.51-6.63; P = 0.002). Women and men with Type 1 diabetes had a four and two times higher risk of any fractures, respectively, compared with people without diabetes. The pooled relative risks of hip fractures and spinal fractures were 3.78 (95% CI 2.05-6.98; P &lt; 0.001) and 2.88 (95% CI 1.71-4.82; P &lt; 0.001), respectively, among people with Type 1 diabetes.\nCONCLUSIONS: Our meta-analysis suggests that both men and women with Type 1 diabetes might have an increased risk of any fractures. A large prospective epidemiological study is needed to confirm our findings.","container-title":"Diabetic Medicine: A Journal of the British Diabetic Association","DOI":"10.1111/dme.12734","ISSN":"1464-5491","issue":"9","journalAbbreviation":"Diabet Med","language":"eng","note":"PMID: 26096918\nPMCID: PMC4860902","page":"1134-1142","source":"PubMed","title":"Type 1 diabetes and risk of fracture: meta-analysis and review of the literature","title-short":"Type 1 diabetes and risk of fracture","volume":"32","author":[{"family":"Shah","given":"V. N."},{"family":"Shah","given":"C. S."},{"family":"Snell-Bergeon","given":"J. K."}],"issued":{"date-parts":[["2015",9]]}}}],"schema":"https://github.com/citation-style-language/schema/raw/master/csl-citation.json"} </w:instrText>
            </w:r>
            <w:r>
              <w:rPr>
                <w:sz w:val="24"/>
                <w:szCs w:val="24"/>
              </w:rPr>
              <w:fldChar w:fldCharType="separate"/>
            </w:r>
            <w:r w:rsidRPr="0075732C">
              <w:rPr>
                <w:rFonts w:ascii="Calibri" w:hAnsi="Calibri" w:cs="Calibri"/>
                <w:sz w:val="24"/>
              </w:rPr>
              <w:t>(11)</w:t>
            </w:r>
            <w:r>
              <w:rPr>
                <w:sz w:val="24"/>
                <w:szCs w:val="24"/>
              </w:rPr>
              <w:fldChar w:fldCharType="end"/>
            </w:r>
          </w:p>
        </w:tc>
        <w:tc>
          <w:tcPr>
            <w:tcW w:w="1843" w:type="dxa"/>
          </w:tcPr>
          <w:p w14:paraId="6991C20F" w14:textId="77777777" w:rsidR="00693849" w:rsidRDefault="000D0D14" w:rsidP="0004105F">
            <w:pPr>
              <w:jc w:val="center"/>
              <w:rPr>
                <w:sz w:val="24"/>
                <w:szCs w:val="24"/>
              </w:rPr>
            </w:pPr>
            <w:r>
              <w:rPr>
                <w:sz w:val="24"/>
                <w:szCs w:val="24"/>
              </w:rPr>
              <w:t>4.10 (1.79-9.38)</w:t>
            </w:r>
          </w:p>
        </w:tc>
        <w:tc>
          <w:tcPr>
            <w:tcW w:w="2126" w:type="dxa"/>
          </w:tcPr>
          <w:p w14:paraId="17CEAB1E" w14:textId="77777777" w:rsidR="00693849" w:rsidRDefault="000D0D14" w:rsidP="0004105F">
            <w:pPr>
              <w:jc w:val="center"/>
              <w:rPr>
                <w:sz w:val="24"/>
                <w:szCs w:val="24"/>
              </w:rPr>
            </w:pPr>
            <w:r>
              <w:rPr>
                <w:sz w:val="24"/>
                <w:szCs w:val="24"/>
              </w:rPr>
              <w:t>3.78 (2.05-6.98)</w:t>
            </w:r>
          </w:p>
        </w:tc>
        <w:tc>
          <w:tcPr>
            <w:tcW w:w="1984" w:type="dxa"/>
          </w:tcPr>
          <w:p w14:paraId="6E87666D" w14:textId="77777777" w:rsidR="00693849" w:rsidRDefault="00693849" w:rsidP="0004105F">
            <w:pPr>
              <w:jc w:val="center"/>
              <w:rPr>
                <w:sz w:val="24"/>
                <w:szCs w:val="24"/>
              </w:rPr>
            </w:pPr>
          </w:p>
        </w:tc>
        <w:tc>
          <w:tcPr>
            <w:tcW w:w="1843" w:type="dxa"/>
          </w:tcPr>
          <w:p w14:paraId="5B715D34" w14:textId="77777777" w:rsidR="00693849" w:rsidRDefault="000D0D14" w:rsidP="0004105F">
            <w:pPr>
              <w:jc w:val="center"/>
              <w:rPr>
                <w:sz w:val="24"/>
                <w:szCs w:val="24"/>
              </w:rPr>
            </w:pPr>
            <w:r>
              <w:rPr>
                <w:sz w:val="24"/>
                <w:szCs w:val="24"/>
              </w:rPr>
              <w:t>2.88 (1.75-4.82)</w:t>
            </w:r>
          </w:p>
        </w:tc>
      </w:tr>
      <w:tr w:rsidR="00693849" w14:paraId="0CF52F11" w14:textId="77777777" w:rsidTr="00010707">
        <w:tc>
          <w:tcPr>
            <w:tcW w:w="1980" w:type="dxa"/>
          </w:tcPr>
          <w:p w14:paraId="674BBB52" w14:textId="77777777" w:rsidR="00693849" w:rsidRDefault="00F53625" w:rsidP="0004105F">
            <w:pPr>
              <w:jc w:val="center"/>
              <w:rPr>
                <w:sz w:val="24"/>
                <w:szCs w:val="24"/>
              </w:rPr>
            </w:pPr>
            <w:r>
              <w:rPr>
                <w:sz w:val="24"/>
                <w:szCs w:val="24"/>
              </w:rPr>
              <w:t>Weber et al</w:t>
            </w:r>
            <w:r w:rsidR="00010707">
              <w:rPr>
                <w:rFonts w:cstheme="minorHAnsi"/>
                <w:sz w:val="24"/>
                <w:szCs w:val="24"/>
              </w:rPr>
              <w:t>*</w:t>
            </w:r>
            <w:r>
              <w:rPr>
                <w:sz w:val="24"/>
                <w:szCs w:val="24"/>
              </w:rPr>
              <w:t xml:space="preserve"> 2015</w:t>
            </w:r>
          </w:p>
          <w:p w14:paraId="5F5E2EA6" w14:textId="77777777" w:rsidR="006018AD" w:rsidRDefault="0075732C" w:rsidP="0004105F">
            <w:pPr>
              <w:jc w:val="center"/>
              <w:rPr>
                <w:sz w:val="24"/>
                <w:szCs w:val="24"/>
              </w:rPr>
            </w:pPr>
            <w:r>
              <w:rPr>
                <w:sz w:val="24"/>
                <w:szCs w:val="24"/>
              </w:rPr>
              <w:fldChar w:fldCharType="begin"/>
            </w:r>
            <w:r>
              <w:rPr>
                <w:sz w:val="24"/>
                <w:szCs w:val="24"/>
              </w:rPr>
              <w:instrText xml:space="preserve"> ADDIN ZOTERO_ITEM CSL_CITATION {"citationID":"JxqdPvQm","properties":{"formattedCitation":"(12)","plainCitation":"(12)","noteIndex":0},"citationItems":[{"id":8628,"uris":["http://zotero.org/users/local/M5pPjx4e/items/ZCHJKSTC"],"itemData":{"id":8628,"type":"article-journal","abstract":"OBJECTIVE: This study was conducted to determine if type 1 diabetes is associated with an increased risk of fracture across the life span.\nRESEARCH DESIGN AND METHODS: This population-based cohort study used data from The Health Improvement Network (THIN) in the U.K. (data from 1994 to 2012), in which 30,394 participants aged 0-89 years with type 1 diabetes were compared with 303,872 randomly selected age-, sex-, and practice-matched participants without diabetes. Cox regression analysis was used to determine hazard ratios (HRs) for incident fracture in participants with type 1 diabetes.\nRESULTS: A total of 334,266 participants, median age 34 years, were monitored for 1.9 million person-years. HR were lowest in males and females age &lt;20 years, with HR 1.14 (95% CI 1.01-1.29) and 1.35 (95% CI 1.12-1.63), respectively. Risk was highest in men 60-69 years (HR 2.18 [95% CI 1.79-2.65]), and in women 40-49 years (HR 2.03 [95% CI 1.73-2.39]). Lower extremity fractures comprised a higher proportion of incident fractures in participants with versus those without type 1 diabetes (31.1% vs. 25.1% in males, 39.3% vs. 32% in females; P &lt; 0.001). Secondary analyses for incident hip fractures identified the highest HR of 5.64 (95% CI 3.55-8.97) in men 60-69 years and the highest HR of 5.63 (95% CI 2.25-14.11) in women 30-39 years.\nCONCLUSIONS: Type 1 diabetes was associated with increased risk of incident fracture that began in childhood and extended across the life span. Participants with type 1 diabetes sustained a disproportionately greater number of lower extremity fractures. These findings have important public health implications, given the increasing prevalence of type 1 diabetes and the morbidity and mortality associated with hip fractures.","container-title":"Diabetes Care","DOI":"10.2337/dc15-0783","ISSN":"1935-5548","issue":"10","journalAbbreviation":"Diabetes Care","language":"eng","note":"PMID: 26216874\nPMCID: PMC4580610","page":"1913-1920","source":"PubMed","title":"Type 1 diabetes is associated with an increased risk of fracture across the life span: a population-based cohort study using The Health Improvement Network (THIN)","title-short":"Type 1 diabetes is associated with an increased risk of fracture across the life span","volume":"38","author":[{"family":"Weber","given":"David R."},{"family":"Haynes","given":"Kevin"},{"family":"Leonard","given":"Mary B."},{"family":"Willi","given":"Steven M."},{"family":"Denburg","given":"Michelle R."}],"issued":{"date-parts":[["2015",10]]}}}],"schema":"https://github.com/citation-style-language/schema/raw/master/csl-citation.json"} </w:instrText>
            </w:r>
            <w:r>
              <w:rPr>
                <w:sz w:val="24"/>
                <w:szCs w:val="24"/>
              </w:rPr>
              <w:fldChar w:fldCharType="separate"/>
            </w:r>
            <w:r w:rsidRPr="0075732C">
              <w:rPr>
                <w:rFonts w:ascii="Calibri" w:hAnsi="Calibri" w:cs="Calibri"/>
                <w:sz w:val="24"/>
              </w:rPr>
              <w:t>(12)</w:t>
            </w:r>
            <w:r>
              <w:rPr>
                <w:sz w:val="24"/>
                <w:szCs w:val="24"/>
              </w:rPr>
              <w:fldChar w:fldCharType="end"/>
            </w:r>
          </w:p>
        </w:tc>
        <w:tc>
          <w:tcPr>
            <w:tcW w:w="1843" w:type="dxa"/>
          </w:tcPr>
          <w:p w14:paraId="3B308BCB" w14:textId="77777777" w:rsidR="00693849" w:rsidRDefault="00F53625" w:rsidP="0004105F">
            <w:pPr>
              <w:jc w:val="center"/>
              <w:rPr>
                <w:sz w:val="24"/>
                <w:szCs w:val="24"/>
              </w:rPr>
            </w:pPr>
            <w:r>
              <w:rPr>
                <w:sz w:val="24"/>
                <w:szCs w:val="24"/>
              </w:rPr>
              <w:t>1.6</w:t>
            </w:r>
            <w:r w:rsidR="00010707">
              <w:rPr>
                <w:sz w:val="24"/>
                <w:szCs w:val="24"/>
              </w:rPr>
              <w:t>9</w:t>
            </w:r>
            <w:r>
              <w:rPr>
                <w:sz w:val="24"/>
                <w:szCs w:val="24"/>
              </w:rPr>
              <w:t xml:space="preserve"> (1.</w:t>
            </w:r>
            <w:r w:rsidR="00010707">
              <w:rPr>
                <w:sz w:val="24"/>
                <w:szCs w:val="24"/>
              </w:rPr>
              <w:t>42-2.01</w:t>
            </w:r>
            <w:r>
              <w:rPr>
                <w:sz w:val="24"/>
                <w:szCs w:val="24"/>
              </w:rPr>
              <w:t>)</w:t>
            </w:r>
          </w:p>
        </w:tc>
        <w:tc>
          <w:tcPr>
            <w:tcW w:w="2126" w:type="dxa"/>
          </w:tcPr>
          <w:p w14:paraId="506FBD64" w14:textId="77777777" w:rsidR="00693849" w:rsidRDefault="00010707" w:rsidP="0004105F">
            <w:pPr>
              <w:jc w:val="center"/>
              <w:rPr>
                <w:sz w:val="24"/>
                <w:szCs w:val="24"/>
              </w:rPr>
            </w:pPr>
            <w:r>
              <w:rPr>
                <w:sz w:val="24"/>
                <w:szCs w:val="24"/>
              </w:rPr>
              <w:t>4.38</w:t>
            </w:r>
            <w:r w:rsidR="00F53625">
              <w:rPr>
                <w:sz w:val="24"/>
                <w:szCs w:val="24"/>
              </w:rPr>
              <w:t xml:space="preserve"> (</w:t>
            </w:r>
            <w:r>
              <w:rPr>
                <w:sz w:val="24"/>
                <w:szCs w:val="24"/>
              </w:rPr>
              <w:t>2.31</w:t>
            </w:r>
            <w:r w:rsidR="00F53625">
              <w:rPr>
                <w:sz w:val="24"/>
                <w:szCs w:val="24"/>
              </w:rPr>
              <w:t>-</w:t>
            </w:r>
            <w:r>
              <w:rPr>
                <w:sz w:val="24"/>
                <w:szCs w:val="24"/>
              </w:rPr>
              <w:t>8.31</w:t>
            </w:r>
            <w:r w:rsidR="00F53625">
              <w:rPr>
                <w:sz w:val="24"/>
                <w:szCs w:val="24"/>
              </w:rPr>
              <w:t>)</w:t>
            </w:r>
          </w:p>
        </w:tc>
        <w:tc>
          <w:tcPr>
            <w:tcW w:w="1984" w:type="dxa"/>
          </w:tcPr>
          <w:p w14:paraId="69C18C94" w14:textId="77777777" w:rsidR="00693849" w:rsidRDefault="00693849" w:rsidP="0004105F">
            <w:pPr>
              <w:spacing w:line="720" w:lineRule="auto"/>
              <w:jc w:val="center"/>
              <w:rPr>
                <w:sz w:val="24"/>
                <w:szCs w:val="24"/>
              </w:rPr>
            </w:pPr>
          </w:p>
        </w:tc>
        <w:tc>
          <w:tcPr>
            <w:tcW w:w="1843" w:type="dxa"/>
          </w:tcPr>
          <w:p w14:paraId="413AEF25" w14:textId="77777777" w:rsidR="00693849" w:rsidRDefault="00693849" w:rsidP="0004105F">
            <w:pPr>
              <w:spacing w:line="720" w:lineRule="auto"/>
              <w:jc w:val="center"/>
              <w:rPr>
                <w:sz w:val="24"/>
                <w:szCs w:val="24"/>
              </w:rPr>
            </w:pPr>
          </w:p>
        </w:tc>
      </w:tr>
      <w:tr w:rsidR="00ED01BB" w14:paraId="35303DF9" w14:textId="77777777" w:rsidTr="00010707">
        <w:tc>
          <w:tcPr>
            <w:tcW w:w="1980" w:type="dxa"/>
          </w:tcPr>
          <w:p w14:paraId="351B63BC" w14:textId="77777777" w:rsidR="00ED01BB" w:rsidRDefault="00ED01BB" w:rsidP="00AB010E">
            <w:pPr>
              <w:jc w:val="center"/>
              <w:rPr>
                <w:sz w:val="24"/>
                <w:szCs w:val="24"/>
              </w:rPr>
            </w:pPr>
            <w:r>
              <w:rPr>
                <w:sz w:val="24"/>
                <w:szCs w:val="24"/>
              </w:rPr>
              <w:t>FAN et al 2016</w:t>
            </w:r>
          </w:p>
          <w:p w14:paraId="76CE04DA" w14:textId="77777777" w:rsidR="00AB010E" w:rsidRDefault="0075732C" w:rsidP="00AB010E">
            <w:pPr>
              <w:jc w:val="center"/>
              <w:rPr>
                <w:sz w:val="24"/>
                <w:szCs w:val="24"/>
              </w:rPr>
            </w:pPr>
            <w:r>
              <w:rPr>
                <w:sz w:val="24"/>
                <w:szCs w:val="24"/>
              </w:rPr>
              <w:fldChar w:fldCharType="begin"/>
            </w:r>
            <w:r>
              <w:rPr>
                <w:sz w:val="24"/>
                <w:szCs w:val="24"/>
              </w:rPr>
              <w:instrText xml:space="preserve"> ADDIN ZOTERO_ITEM CSL_CITATION {"citationID":"EKNtv37b","properties":{"formattedCitation":"(13)","plainCitation":"(13)","noteIndex":0},"citationItems":[{"id":8598,"uris":["http://zotero.org/users/local/M5pPjx4e/items/8AWFCA9Y"],"itemData":{"id":8598,"type":"article-journal","abstract":"This meta-analysis revealed that diabetic adults had a twofold greater risk of hip fractures compared with non-diabetic populations, and this association was more pronounced in type 1 diabetes.\nINTRODUCTION: The relationship between diabetes mellitus and risk of hip fracture yielded conflicting results. We conducted a meta-analysis to investigate the association between diabetes mellitus and the risk of hip fractures based on observational studies.\nMETHODS: We conducted a systematic literature search of PubMed and Embase databases through May 2015. We selected cohort and case-control studies providing at least age-adjusted risk ratio (RR) and corresponding 95 % confidence intervals (CI) of hip fractures among diabetic and non-diabetic subjects. Moreover, we pooled the female-to-male RR of hip fractures from studies that reported gender-specific risk estimate in a single study.\nRESULTS: Twenty-one studies involving 82,293 hip fracture events among 6,995,272 participants were identified. Diabetes mellitus was associated with an increased risk of hip fractures (RR 2.07; 95 % CI 1.83-2.33) in a random effects model. Subgroup analysis indicated that excess risk of hip fracture was more pronounced in type 1 diabetes (RR 5.76; 95 % CI 3.66-9.07) than that in type 2 diabetes (RR 1.34; 95 % CI 1.19-1.51). The pooled female-to-male RR of hip fractures was 1.09 (95 % CI 0.93-1.28).\nCONCLUSIONS: Individuals with diabetes mellitus have an excessive risk of hip fractures, and this relationship is more pronounced in type 1 diabetes. The association between diabetes and hip fracture risk is similar in men and women.","container-title":"Osteoporosis international: a journal established as result of cooperation between the European Foundation for Osteoporosis and the National Osteoporosis Foundation of the USA","DOI":"10.1007/s00198-015-3279-7","ISSN":"1433-2965","issue":"1","journalAbbreviation":"Osteoporos Int","language":"eng","note":"PMID: 26264604","page":"219-228","source":"PubMed","title":"Diabetes mellitus and risk of hip fractures: a meta-analysis","title-short":"Diabetes mellitus and risk of hip fractures","volume":"27","author":[{"family":"Fan","given":"Y."},{"family":"Wei","given":"F."},{"family":"Lang","given":"Y."},{"family":"Liu","given":"Y."}],"issued":{"date-parts":[["2016",1]]}}}],"schema":"https://github.com/citation-style-language/schema/raw/master/csl-citation.json"} </w:instrText>
            </w:r>
            <w:r>
              <w:rPr>
                <w:sz w:val="24"/>
                <w:szCs w:val="24"/>
              </w:rPr>
              <w:fldChar w:fldCharType="separate"/>
            </w:r>
            <w:r w:rsidRPr="0075732C">
              <w:rPr>
                <w:rFonts w:ascii="Calibri" w:hAnsi="Calibri" w:cs="Calibri"/>
                <w:sz w:val="24"/>
              </w:rPr>
              <w:t>(13)</w:t>
            </w:r>
            <w:r>
              <w:rPr>
                <w:sz w:val="24"/>
                <w:szCs w:val="24"/>
              </w:rPr>
              <w:fldChar w:fldCharType="end"/>
            </w:r>
          </w:p>
        </w:tc>
        <w:tc>
          <w:tcPr>
            <w:tcW w:w="1843" w:type="dxa"/>
          </w:tcPr>
          <w:p w14:paraId="589D0C11" w14:textId="77777777" w:rsidR="00ED01BB" w:rsidRDefault="00ED01BB" w:rsidP="00ED01BB">
            <w:pPr>
              <w:jc w:val="center"/>
              <w:rPr>
                <w:sz w:val="24"/>
                <w:szCs w:val="24"/>
              </w:rPr>
            </w:pPr>
          </w:p>
        </w:tc>
        <w:tc>
          <w:tcPr>
            <w:tcW w:w="2126" w:type="dxa"/>
          </w:tcPr>
          <w:p w14:paraId="1BE4BF2C" w14:textId="77777777" w:rsidR="00ED01BB" w:rsidRDefault="00ED01BB" w:rsidP="00ED01BB">
            <w:pPr>
              <w:jc w:val="center"/>
              <w:rPr>
                <w:sz w:val="24"/>
                <w:szCs w:val="24"/>
              </w:rPr>
            </w:pPr>
            <w:r>
              <w:rPr>
                <w:sz w:val="24"/>
                <w:szCs w:val="24"/>
              </w:rPr>
              <w:t>5.76 (3.66-9.07)</w:t>
            </w:r>
          </w:p>
        </w:tc>
        <w:tc>
          <w:tcPr>
            <w:tcW w:w="1984" w:type="dxa"/>
          </w:tcPr>
          <w:p w14:paraId="3186AA0A" w14:textId="77777777" w:rsidR="00ED01BB" w:rsidRDefault="00ED01BB" w:rsidP="00ED01BB">
            <w:pPr>
              <w:spacing w:line="720" w:lineRule="auto"/>
              <w:jc w:val="center"/>
              <w:rPr>
                <w:sz w:val="24"/>
                <w:szCs w:val="24"/>
              </w:rPr>
            </w:pPr>
          </w:p>
        </w:tc>
        <w:tc>
          <w:tcPr>
            <w:tcW w:w="1843" w:type="dxa"/>
          </w:tcPr>
          <w:p w14:paraId="16361E2C" w14:textId="77777777" w:rsidR="00ED01BB" w:rsidRDefault="00ED01BB" w:rsidP="00ED01BB">
            <w:pPr>
              <w:spacing w:line="720" w:lineRule="auto"/>
              <w:jc w:val="center"/>
              <w:rPr>
                <w:sz w:val="24"/>
                <w:szCs w:val="24"/>
              </w:rPr>
            </w:pPr>
          </w:p>
        </w:tc>
      </w:tr>
      <w:tr w:rsidR="00ED01BB" w14:paraId="0AEE4807" w14:textId="77777777" w:rsidTr="00010707">
        <w:tc>
          <w:tcPr>
            <w:tcW w:w="1980" w:type="dxa"/>
          </w:tcPr>
          <w:p w14:paraId="16C657F2" w14:textId="77777777" w:rsidR="00ED01BB" w:rsidRDefault="00ED01BB" w:rsidP="007C7E56">
            <w:pPr>
              <w:jc w:val="center"/>
              <w:rPr>
                <w:sz w:val="24"/>
                <w:szCs w:val="24"/>
              </w:rPr>
            </w:pPr>
            <w:r>
              <w:rPr>
                <w:sz w:val="24"/>
                <w:szCs w:val="24"/>
              </w:rPr>
              <w:t>Wang et al 2019</w:t>
            </w:r>
          </w:p>
          <w:p w14:paraId="52289443" w14:textId="77777777" w:rsidR="007C7E56" w:rsidRDefault="0075732C" w:rsidP="0075732C">
            <w:pPr>
              <w:jc w:val="center"/>
              <w:rPr>
                <w:sz w:val="24"/>
                <w:szCs w:val="24"/>
              </w:rPr>
            </w:pPr>
            <w:r>
              <w:rPr>
                <w:sz w:val="24"/>
                <w:szCs w:val="24"/>
              </w:rPr>
              <w:fldChar w:fldCharType="begin"/>
            </w:r>
            <w:r>
              <w:rPr>
                <w:sz w:val="24"/>
                <w:szCs w:val="24"/>
              </w:rPr>
              <w:instrText xml:space="preserve"> ADDIN ZOTERO_ITEM CSL_CITATION {"citationID":"oMxOUHLX","properties":{"formattedCitation":"(14)","plainCitation":"(14)","noteIndex":0},"citationItems":[{"id":8600,"uris":["http://zotero.org/users/local/M5pPjx4e/items/Z6ZITL3G"],"itemData":{"id":8600,"type":"article-journal","abstract":"OBJECTIVE: Diabetes mellitus (DM) is associated with an increased fracture risk; however, the impact of DM and subsequent fracture at different sites and the associations according to patient characteristics remain unknown.\nDESIGN: Meta-analysis DATA SOURCES: The PubMed, EMBASE and Cochrane Library databases were searched from inception to March 2018.\nELIGIBILITY CRITERIA: We included prospective and retrospective cohort studies on the associations of DM and subsequent fracture risk at different sites.\nDATA EXTRACTION AND SYNTHESIS: Two authors independently extracted data and assessed the study quality. Relative risks (RRs) with 95% CIs were calculated using a random-effects model, and the heterogeneity across the included studies was evaluated using I2 and Q statistics.\nRESULTS: Overall, DM was associated with an increased risk of total (RR: 1.32; 95% CI 1.17 to 1.48; p&lt;0.001), hip (RR: 1.77; 95% CI 1.56 to 2.02; p&lt;0.001), upper arm (RR: 1.47; 95% CI 1.02 to 2.10; p=0.037) and ankle fractures (RR: 1.24; 95% CI 1.10 to 1.40; p&lt;0.001), whereas DM had no significant impact on the incidence of distal forearm (RR: 1.02; 95% CI 0.88 to 1.19; p=0.809) and vertebral fractures (RR: 1.56; 95% CI 0.78 to 3.12; p=0.209). RR ratios suggested that compared with patients with type 2 DM (T2DM), patients with type 1 DM (T1DM) had greater risk of total (RR: 1.24; 95% CI 1.08 to 1.41; p=0.002), hip (RR: 3.43; 95% CI 2.27 to 5.17; p&lt;0.001) and ankle fractures (RR: 1.71; 95% CI 1.06 to 2.78; p=0.029). Although no other significant differences were observed between subgroups, the association of DM with upper arm or ankle, vertebrae and total fracture differed according to sex, study design and country, respectively.\nCONCLUSIONS: Patients with DM had greater risks of total, hip, upper arm and ankle fractures, with T1DM having a more harmful effect than T2DM.","container-title":"BMJ open","DOI":"10.1136/bmjopen-2018-024067","ISSN":"2044-6055","issue":"1","journalAbbreviation":"BMJ Open","language":"eng","note":"PMID: 30610024\nPMCID: PMC6326306","page":"e024067","source":"PubMed","title":"Diabetes mellitus and the risk of fractures at specific sites: a meta-analysis","title-short":"Diabetes mellitus and the risk of fractures at specific sites","volume":"9","author":[{"family":"Wang","given":"Hao"},{"family":"Ba","given":"Ying"},{"family":"Xing","given":"Qian"},{"family":"Du","given":"Jian-Ling"}],"issued":{"date-parts":[["2019",1,3]]}}}],"schema":"https://github.com/citation-style-language/schema/raw/master/csl-citation.json"} </w:instrText>
            </w:r>
            <w:r>
              <w:rPr>
                <w:sz w:val="24"/>
                <w:szCs w:val="24"/>
              </w:rPr>
              <w:fldChar w:fldCharType="separate"/>
            </w:r>
            <w:r w:rsidRPr="0075732C">
              <w:rPr>
                <w:rFonts w:ascii="Calibri" w:hAnsi="Calibri" w:cs="Calibri"/>
                <w:sz w:val="24"/>
              </w:rPr>
              <w:t>(14)</w:t>
            </w:r>
            <w:r>
              <w:rPr>
                <w:sz w:val="24"/>
                <w:szCs w:val="24"/>
              </w:rPr>
              <w:fldChar w:fldCharType="end"/>
            </w:r>
          </w:p>
        </w:tc>
        <w:tc>
          <w:tcPr>
            <w:tcW w:w="1843" w:type="dxa"/>
          </w:tcPr>
          <w:p w14:paraId="79CCB4C3" w14:textId="77777777" w:rsidR="00ED01BB" w:rsidRDefault="00ED01BB" w:rsidP="007C7E56">
            <w:pPr>
              <w:jc w:val="center"/>
              <w:rPr>
                <w:sz w:val="24"/>
                <w:szCs w:val="24"/>
              </w:rPr>
            </w:pPr>
            <w:r>
              <w:rPr>
                <w:sz w:val="24"/>
                <w:szCs w:val="24"/>
              </w:rPr>
              <w:t>1.24(1.08-1.41)</w:t>
            </w:r>
          </w:p>
        </w:tc>
        <w:tc>
          <w:tcPr>
            <w:tcW w:w="2126" w:type="dxa"/>
          </w:tcPr>
          <w:p w14:paraId="3D3FA8A8" w14:textId="77777777" w:rsidR="00ED01BB" w:rsidRDefault="00ED01BB" w:rsidP="007C7E56">
            <w:pPr>
              <w:jc w:val="center"/>
              <w:rPr>
                <w:sz w:val="24"/>
                <w:szCs w:val="24"/>
              </w:rPr>
            </w:pPr>
            <w:r>
              <w:rPr>
                <w:sz w:val="24"/>
                <w:szCs w:val="24"/>
              </w:rPr>
              <w:t>3.43 (2.27-5.17)</w:t>
            </w:r>
          </w:p>
        </w:tc>
        <w:tc>
          <w:tcPr>
            <w:tcW w:w="1984" w:type="dxa"/>
          </w:tcPr>
          <w:p w14:paraId="4E360CC6" w14:textId="77777777" w:rsidR="00ED01BB" w:rsidRDefault="00ED01BB" w:rsidP="007C7E56">
            <w:pPr>
              <w:jc w:val="center"/>
              <w:rPr>
                <w:sz w:val="24"/>
                <w:szCs w:val="24"/>
              </w:rPr>
            </w:pPr>
            <w:r>
              <w:rPr>
                <w:sz w:val="24"/>
                <w:szCs w:val="24"/>
              </w:rPr>
              <w:t>1.71 (1.06-1.78)</w:t>
            </w:r>
          </w:p>
        </w:tc>
        <w:tc>
          <w:tcPr>
            <w:tcW w:w="1843" w:type="dxa"/>
          </w:tcPr>
          <w:p w14:paraId="0A94D64F" w14:textId="77777777" w:rsidR="00ED01BB" w:rsidRDefault="00ED01BB" w:rsidP="007C7E56">
            <w:pPr>
              <w:jc w:val="center"/>
              <w:rPr>
                <w:sz w:val="24"/>
                <w:szCs w:val="24"/>
              </w:rPr>
            </w:pPr>
          </w:p>
        </w:tc>
      </w:tr>
      <w:tr w:rsidR="00ED01BB" w14:paraId="03C379A0" w14:textId="77777777" w:rsidTr="00010707">
        <w:tc>
          <w:tcPr>
            <w:tcW w:w="1980" w:type="dxa"/>
          </w:tcPr>
          <w:p w14:paraId="724DF847" w14:textId="77777777" w:rsidR="00ED01BB" w:rsidRDefault="00ED01BB" w:rsidP="00ED01BB">
            <w:pPr>
              <w:jc w:val="center"/>
              <w:rPr>
                <w:sz w:val="24"/>
                <w:szCs w:val="24"/>
              </w:rPr>
            </w:pPr>
            <w:r>
              <w:rPr>
                <w:sz w:val="24"/>
                <w:szCs w:val="24"/>
              </w:rPr>
              <w:t>Vilaca et al 2020</w:t>
            </w:r>
          </w:p>
          <w:p w14:paraId="343A9D6D" w14:textId="77777777" w:rsidR="00F07635" w:rsidRDefault="0075732C" w:rsidP="00ED01BB">
            <w:pPr>
              <w:jc w:val="center"/>
              <w:rPr>
                <w:sz w:val="24"/>
                <w:szCs w:val="24"/>
              </w:rPr>
            </w:pPr>
            <w:r>
              <w:rPr>
                <w:sz w:val="24"/>
                <w:szCs w:val="24"/>
              </w:rPr>
              <w:fldChar w:fldCharType="begin"/>
            </w:r>
            <w:r>
              <w:rPr>
                <w:sz w:val="24"/>
                <w:szCs w:val="24"/>
              </w:rPr>
              <w:instrText xml:space="preserve"> ADDIN ZOTERO_ITEM CSL_CITATION {"citationID":"IK4NFCtG","properties":{"formattedCitation":"(15)","plainCitation":"(15)","noteIndex":0},"citationItems":[{"id":8616,"uris":["http://zotero.org/users/local/M5pPjx4e/items/HNDV2KFS"],"itemData":{"id":8616,"type":"article-journal","abstract":"Background: Diabetes is associated with increased fracture risk but we do not know what affects this risk. We investigated the risk of hip and non-vertebral fractures in diabetes and whether this risk was affected by age, gender, body mass index, diabetes type and duration, insulin use and diabetic complications.\nMethods: We selected a previously published review to be updated. MEDLINE, Embase and Cochrane databases were searched up to March 2020. We included observational studies with age and gender-adjusted risk of fractures in adults with diabetes compared to adults without diabetes. We extracted data from published reports that we summarised using random effects model. Findings: From the 3140 records identified, 49 were included, 42 in the hip fracture analysis, reporting data from 17,571,738 participants with 319,652 fractures and 17 in the non-vertebral fracture review, reporting data from 2,978,487 participants with 181,228 fractures. We found an increase in the risk of fracture in diabetes both for hip (RR 4.93, 3.06–7.95, in type 1 diabetes and RR1.33, 1.19–1.49, in type 2 diabetes) and for non-vertebral fractures (RR 1.92, 0.92–3.99, in type 1 and RR 1.19, 1,11–1.28 in type 2). At the hip, the risk was higher in the younger population in both type 1 and type 2 diabetes. In those with type 2 diabetes, longer diabetes duration and insulin use was associated with an increased risk. We did not investigate the effect of bone density, falls, anti-diabetic drugs and hypoglycemia.\nConclusion: Diabetes is associated with an increase in both hip and non-vertebral fracture risk. 1. Introduction Diabetes is a public health concern. The global prevalence has recently increased from 4.7% to 8.5%. In 2016, 1.6 million deaths were directly caused by diabetes [1]. Fractures are also a public health concern. Notably, up to 20% of patients die in the first year after a hip fracture, and less than half regain the previous level of function [2]. People with diabetes have higher mortality after a hip fracture as compared to people without diabetes [3].","container-title":"Bone","DOI":"10.1016/j.bone.2020.115457","ISSN":"87563282","journalAbbreviation":"Bone","language":"en","page":"115457","source":"DOI.org (Crossref)","title":"The risk of hip and non-vertebral fractures in type 1 and type 2 diabetes: A systematic review and meta-analysis update","title-short":"The risk of hip and non-vertebral fractures in type 1 and type 2 diabetes","volume":"137","author":[{"family":"Vilaca","given":"Tatiane"},{"family":"Schini","given":"Marian"},{"family":"Harnan","given":"Susan"},{"family":"Sutton","given":"Anthea"},{"family":"Poku","given":"Edith"},{"family":"Allen","given":"Isabel E."},{"family":"Cummings","given":"Steven R."},{"family":"Eastell","given":"Richard"}],"issued":{"date-parts":[["2020",8]]}}}],"schema":"https://github.com/citation-style-language/schema/raw/master/csl-citation.json"} </w:instrText>
            </w:r>
            <w:r>
              <w:rPr>
                <w:sz w:val="24"/>
                <w:szCs w:val="24"/>
              </w:rPr>
              <w:fldChar w:fldCharType="separate"/>
            </w:r>
            <w:r w:rsidRPr="0075732C">
              <w:rPr>
                <w:rFonts w:ascii="Calibri" w:hAnsi="Calibri" w:cs="Calibri"/>
                <w:sz w:val="24"/>
              </w:rPr>
              <w:t>(15)</w:t>
            </w:r>
            <w:r>
              <w:rPr>
                <w:sz w:val="24"/>
                <w:szCs w:val="24"/>
              </w:rPr>
              <w:fldChar w:fldCharType="end"/>
            </w:r>
          </w:p>
        </w:tc>
        <w:tc>
          <w:tcPr>
            <w:tcW w:w="1843" w:type="dxa"/>
          </w:tcPr>
          <w:p w14:paraId="47B62C26" w14:textId="77777777" w:rsidR="00ED01BB" w:rsidRDefault="00ED01BB" w:rsidP="00ED01BB">
            <w:pPr>
              <w:jc w:val="center"/>
              <w:rPr>
                <w:sz w:val="24"/>
                <w:szCs w:val="24"/>
              </w:rPr>
            </w:pPr>
          </w:p>
        </w:tc>
        <w:tc>
          <w:tcPr>
            <w:tcW w:w="2126" w:type="dxa"/>
          </w:tcPr>
          <w:p w14:paraId="32C88792" w14:textId="77777777" w:rsidR="00ED01BB" w:rsidRDefault="00ED01BB" w:rsidP="00ED01BB">
            <w:pPr>
              <w:jc w:val="center"/>
              <w:rPr>
                <w:sz w:val="24"/>
                <w:szCs w:val="24"/>
              </w:rPr>
            </w:pPr>
            <w:r>
              <w:rPr>
                <w:sz w:val="24"/>
                <w:szCs w:val="24"/>
              </w:rPr>
              <w:t>4.93 (3.06-7.95)</w:t>
            </w:r>
          </w:p>
        </w:tc>
        <w:tc>
          <w:tcPr>
            <w:tcW w:w="1984" w:type="dxa"/>
          </w:tcPr>
          <w:p w14:paraId="5205B6BE" w14:textId="77777777" w:rsidR="00ED01BB" w:rsidRDefault="00ED01BB" w:rsidP="00ED01BB">
            <w:pPr>
              <w:spacing w:line="720" w:lineRule="auto"/>
              <w:jc w:val="center"/>
              <w:rPr>
                <w:sz w:val="24"/>
                <w:szCs w:val="24"/>
              </w:rPr>
            </w:pPr>
            <w:r>
              <w:rPr>
                <w:sz w:val="24"/>
                <w:szCs w:val="24"/>
              </w:rPr>
              <w:t>1.92 (0.92-3.99)</w:t>
            </w:r>
          </w:p>
        </w:tc>
        <w:tc>
          <w:tcPr>
            <w:tcW w:w="1843" w:type="dxa"/>
          </w:tcPr>
          <w:p w14:paraId="40407489" w14:textId="77777777" w:rsidR="00ED01BB" w:rsidRDefault="00ED01BB" w:rsidP="00ED01BB">
            <w:pPr>
              <w:spacing w:line="720" w:lineRule="auto"/>
              <w:jc w:val="center"/>
              <w:rPr>
                <w:sz w:val="24"/>
                <w:szCs w:val="24"/>
              </w:rPr>
            </w:pPr>
          </w:p>
        </w:tc>
      </w:tr>
    </w:tbl>
    <w:p w14:paraId="7D1D9808" w14:textId="77777777" w:rsidR="0093067E" w:rsidRDefault="00010707" w:rsidP="00095D76">
      <w:pPr>
        <w:spacing w:line="720" w:lineRule="auto"/>
        <w:rPr>
          <w:sz w:val="24"/>
          <w:szCs w:val="24"/>
        </w:rPr>
      </w:pPr>
      <w:r>
        <w:rPr>
          <w:rFonts w:cstheme="minorHAnsi"/>
          <w:sz w:val="24"/>
          <w:szCs w:val="24"/>
        </w:rPr>
        <w:t>*</w:t>
      </w:r>
      <w:r>
        <w:rPr>
          <w:sz w:val="24"/>
          <w:szCs w:val="24"/>
        </w:rPr>
        <w:t>Dans la tranche d’âge 50-59 ans</w:t>
      </w:r>
      <w:r w:rsidR="00F07635">
        <w:rPr>
          <w:sz w:val="24"/>
          <w:szCs w:val="24"/>
        </w:rPr>
        <w:fldChar w:fldCharType="begin"/>
      </w:r>
      <w:r w:rsidR="00745708">
        <w:rPr>
          <w:sz w:val="24"/>
          <w:szCs w:val="24"/>
        </w:rPr>
        <w:instrText xml:space="preserve"> ADDIN ZOTERO_ITEM CSL_CITATION {"citationID":"TvcXmeM6","properties":{"formattedCitation":"(15)","plainCitation":"(15)","noteIndex":0},"citationItems":[{"id":8616,"uris":["http://zotero.org/users/local/M5pPjx4e/items/HNDV2KFS"],"itemData":{"id":8616,"type":"article-journal","abstract":"Background: Diabetes is associated with increased fracture risk but we do not know what affects this risk. We investigated the risk of hip and non-vertebral fractures in diabetes and whether this risk was affected by age, gender, body mass index, diabetes type and duration, insulin use and diabetic complications.\nMethods: We selected a previously published review to be updated. MEDLINE, Embase and Cochrane databases were searched up to March 2020. We included observational studies with age and gender-adjusted risk of fractures in adults with diabetes compared to adults without diabetes. We extracted data from published reports that we summarised using random effects model. Findings: From the 3140 records identified, 49 were included, 42 in the hip fracture analysis, reporting data from 17,571,738 participants with 319,652 fractures and 17 in the non-vertebral fracture review, reporting data from 2,978,487 participants with 181,228 fractures. We found an increase in the risk of fracture in diabetes both for hip (RR 4.93, 3.06–7.95, in type 1 diabetes and RR1.33, 1.19–1.49, in type 2 diabetes) and for non-vertebral fractures (RR 1.92, 0.92–3.99, in type 1 and RR 1.19, 1,11–1.28 in type 2). At the hip, the risk was higher in the younger population in both type 1 and type 2 diabetes. In those with type 2 diabetes, longer diabetes duration and insulin use was associated with an increased risk. We did not investigate the effect of bone density, falls, anti-diabetic drugs and hypoglycemia.\nConclusion: Diabetes is associated with an increase in both hip and non-vertebral fracture risk. 1. Introduction Diabetes is a public health concern. The global prevalence has recently increased from 4.7% to 8.5%. In 2016, 1.6 million deaths were directly caused by diabetes [1]. Fractures are also a public health concern. Notably, up to 20% of patients die in the first year after a hip fracture, and less than half regain the previous level of function [2]. People with diabetes have higher mortality after a hip fracture as compared to people without diabetes [3].","container-title":"Bone","DOI":"10.1016/j.bone.2020.115457","ISSN":"87563282","journalAbbreviation":"Bone","language":"en","page":"115457","source":"DOI.org (Crossref)","title":"The risk of hip and non-vertebral fractures in type 1 and type 2 diabetes: A systematic review and meta-analysis update","title-short":"The risk of hip and non-vertebral fractures in type 1 and type 2 diabetes","volume":"137","author":[{"family":"Vilaca","given":"Tatiane"},{"family":"Schini","given":"Marian"},{"family":"Harnan","given":"Susan"},{"family":"Sutton","given":"Anthea"},{"family":"Poku","given":"Edith"},{"family":"Allen","given":"Isabel E."},{"family":"Cummings","given":"Steven R."},{"family":"Eastell","given":"Richard"}],"issued":{"date-parts":[["2020",8]]}}}],"schema":"https://github.com/citation-style-language/schema/raw/master/csl-citation.json"} </w:instrText>
      </w:r>
      <w:r w:rsidR="00F07635">
        <w:rPr>
          <w:sz w:val="24"/>
          <w:szCs w:val="24"/>
        </w:rPr>
        <w:fldChar w:fldCharType="separate"/>
      </w:r>
      <w:r w:rsidR="00745708" w:rsidRPr="00745708">
        <w:rPr>
          <w:rFonts w:ascii="Calibri" w:hAnsi="Calibri" w:cs="Calibri"/>
          <w:sz w:val="24"/>
        </w:rPr>
        <w:t>(15)</w:t>
      </w:r>
      <w:r w:rsidR="00F07635">
        <w:rPr>
          <w:sz w:val="24"/>
          <w:szCs w:val="24"/>
        </w:rPr>
        <w:fldChar w:fldCharType="end"/>
      </w:r>
    </w:p>
    <w:p w14:paraId="735E71D9" w14:textId="77777777" w:rsidR="00AD2F64" w:rsidRDefault="00AD2F64" w:rsidP="00095D76">
      <w:pPr>
        <w:spacing w:line="720" w:lineRule="auto"/>
        <w:rPr>
          <w:sz w:val="24"/>
          <w:szCs w:val="24"/>
        </w:rPr>
      </w:pPr>
    </w:p>
    <w:p w14:paraId="09429748" w14:textId="77777777" w:rsidR="00AD2F64" w:rsidRDefault="00AD2F64" w:rsidP="00095D76">
      <w:pPr>
        <w:spacing w:line="720" w:lineRule="auto"/>
        <w:rPr>
          <w:sz w:val="24"/>
          <w:szCs w:val="24"/>
        </w:rPr>
      </w:pPr>
    </w:p>
    <w:p w14:paraId="5AB26BF6" w14:textId="77777777" w:rsidR="00AD2F64" w:rsidRDefault="00AD2F64" w:rsidP="00095D76">
      <w:pPr>
        <w:spacing w:line="720" w:lineRule="auto"/>
        <w:rPr>
          <w:sz w:val="24"/>
          <w:szCs w:val="24"/>
        </w:rPr>
      </w:pPr>
    </w:p>
    <w:p w14:paraId="09E4AF29" w14:textId="77777777" w:rsidR="0075732C" w:rsidRDefault="0075732C" w:rsidP="00095D76">
      <w:pPr>
        <w:spacing w:line="720" w:lineRule="auto"/>
        <w:rPr>
          <w:sz w:val="24"/>
          <w:szCs w:val="24"/>
        </w:rPr>
      </w:pPr>
    </w:p>
    <w:p w14:paraId="252075DD" w14:textId="757D7395" w:rsidR="00A12B09" w:rsidRDefault="00A12B09" w:rsidP="00A12B09">
      <w:pPr>
        <w:spacing w:line="720" w:lineRule="auto"/>
        <w:rPr>
          <w:sz w:val="24"/>
          <w:szCs w:val="24"/>
        </w:rPr>
      </w:pPr>
      <w:r>
        <w:rPr>
          <w:sz w:val="24"/>
          <w:szCs w:val="24"/>
        </w:rPr>
        <w:t xml:space="preserve">Tableau </w:t>
      </w:r>
      <w:r w:rsidR="003842BB">
        <w:rPr>
          <w:sz w:val="24"/>
          <w:szCs w:val="24"/>
        </w:rPr>
        <w:t>II</w:t>
      </w:r>
      <w:r>
        <w:rPr>
          <w:sz w:val="24"/>
          <w:szCs w:val="24"/>
        </w:rPr>
        <w:t>. Incidence</w:t>
      </w:r>
      <w:r w:rsidR="00DE0263">
        <w:rPr>
          <w:sz w:val="24"/>
          <w:szCs w:val="24"/>
        </w:rPr>
        <w:t>s</w:t>
      </w:r>
      <w:r>
        <w:rPr>
          <w:sz w:val="24"/>
          <w:szCs w:val="24"/>
        </w:rPr>
        <w:t xml:space="preserve"> selon le site fracturaire </w:t>
      </w:r>
      <w:r w:rsidR="00DE0263">
        <w:rPr>
          <w:sz w:val="24"/>
          <w:szCs w:val="24"/>
        </w:rPr>
        <w:t>dans le DT</w:t>
      </w:r>
      <w:r w:rsidR="004C6C25">
        <w:rPr>
          <w:rFonts w:ascii="Times New Roman" w:hAnsi="Times New Roman" w:cs="Times New Roman"/>
          <w:sz w:val="24"/>
          <w:szCs w:val="24"/>
        </w:rPr>
        <w:t>1</w:t>
      </w:r>
    </w:p>
    <w:tbl>
      <w:tblPr>
        <w:tblStyle w:val="Grilledutableau"/>
        <w:tblW w:w="0" w:type="auto"/>
        <w:tblLook w:val="04A0" w:firstRow="1" w:lastRow="0" w:firstColumn="1" w:lastColumn="0" w:noHBand="0" w:noVBand="1"/>
      </w:tblPr>
      <w:tblGrid>
        <w:gridCol w:w="2830"/>
        <w:gridCol w:w="3402"/>
        <w:gridCol w:w="2830"/>
      </w:tblGrid>
      <w:tr w:rsidR="00A12B09" w14:paraId="49DB1EDE" w14:textId="77777777" w:rsidTr="00064491">
        <w:tc>
          <w:tcPr>
            <w:tcW w:w="2830" w:type="dxa"/>
          </w:tcPr>
          <w:p w14:paraId="69565B13" w14:textId="77777777" w:rsidR="00A12B09" w:rsidRDefault="00A12B09" w:rsidP="00064491">
            <w:pPr>
              <w:spacing w:line="720" w:lineRule="auto"/>
              <w:rPr>
                <w:sz w:val="24"/>
                <w:szCs w:val="24"/>
              </w:rPr>
            </w:pPr>
            <w:r>
              <w:rPr>
                <w:sz w:val="24"/>
                <w:szCs w:val="24"/>
              </w:rPr>
              <w:t>Site fracturaire</w:t>
            </w:r>
          </w:p>
        </w:tc>
        <w:tc>
          <w:tcPr>
            <w:tcW w:w="3402" w:type="dxa"/>
          </w:tcPr>
          <w:p w14:paraId="30F0E628" w14:textId="77777777" w:rsidR="00A12B09" w:rsidRDefault="00A12B09" w:rsidP="00064491">
            <w:pPr>
              <w:rPr>
                <w:sz w:val="24"/>
                <w:szCs w:val="24"/>
              </w:rPr>
            </w:pPr>
            <w:r>
              <w:rPr>
                <w:noProof/>
                <w:sz w:val="24"/>
                <w:szCs w:val="24"/>
                <w:lang w:eastAsia="fr-FR"/>
              </w:rPr>
              <mc:AlternateContent>
                <mc:Choice Requires="wps">
                  <w:drawing>
                    <wp:anchor distT="0" distB="0" distL="114300" distR="114300" simplePos="0" relativeHeight="251663360" behindDoc="0" locked="0" layoutInCell="1" allowOverlap="1" wp14:anchorId="05EA9561" wp14:editId="1371704D">
                      <wp:simplePos x="0" y="0"/>
                      <wp:positionH relativeFrom="column">
                        <wp:posOffset>-184150</wp:posOffset>
                      </wp:positionH>
                      <wp:positionV relativeFrom="paragraph">
                        <wp:posOffset>167640</wp:posOffset>
                      </wp:positionV>
                      <wp:extent cx="1285875" cy="57150"/>
                      <wp:effectExtent l="0" t="0" r="0" b="0"/>
                      <wp:wrapNone/>
                      <wp:docPr id="12" name="Signe Moins 12"/>
                      <wp:cNvGraphicFramePr/>
                      <a:graphic xmlns:a="http://schemas.openxmlformats.org/drawingml/2006/main">
                        <a:graphicData uri="http://schemas.microsoft.com/office/word/2010/wordprocessingShape">
                          <wps:wsp>
                            <wps:cNvSpPr/>
                            <wps:spPr>
                              <a:xfrm>
                                <a:off x="0" y="0"/>
                                <a:ext cx="1285875" cy="57150"/>
                              </a:xfrm>
                              <a:prstGeom prst="mathMinus">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1251" id="Signe Moins 12" o:spid="_x0000_s1026" style="position:absolute;margin-left:-14.5pt;margin-top:13.2pt;width:101.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58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" path="m170443,21854r944989,l1115432,35296r-944989,l170443,21854xe" fillcolor="#4472c4 [3204]" strokecolor="black [3213]" strokeweight="1pt">
                      <v:stroke joinstyle="miter"/>
                      <v:path arrowok="t" o:connecttype="custom" o:connectlocs="170443,21854;1115432,21854;1115432,35296;170443,35296;170443,21854" o:connectangles="0,0,0,0,0"/>
                    </v:shape>
                  </w:pict>
                </mc:Fallback>
              </mc:AlternateContent>
            </w:r>
            <w:r>
              <w:rPr>
                <w:sz w:val="24"/>
                <w:szCs w:val="24"/>
              </w:rPr>
              <w:t xml:space="preserve">   DT</w:t>
            </w:r>
            <w:r w:rsidR="004C6C25">
              <w:rPr>
                <w:sz w:val="24"/>
                <w:szCs w:val="24"/>
              </w:rPr>
              <w:t xml:space="preserve">1 </w:t>
            </w:r>
            <w:r>
              <w:rPr>
                <w:sz w:val="24"/>
                <w:szCs w:val="24"/>
              </w:rPr>
              <w:t>(n=3281</w:t>
            </w:r>
            <w:r w:rsidR="00010707">
              <w:rPr>
                <w:sz w:val="24"/>
                <w:szCs w:val="24"/>
              </w:rPr>
              <w:t>)</w:t>
            </w:r>
          </w:p>
          <w:p w14:paraId="1E54F7EB" w14:textId="057E1C9D" w:rsidR="00320FF1" w:rsidRPr="002A7629" w:rsidRDefault="00010707" w:rsidP="00064491">
            <w:pPr>
              <w:rPr>
                <w:rFonts w:ascii="Times New Roman" w:hAnsi="Times New Roman" w:cs="Times New Roman"/>
                <w:sz w:val="24"/>
                <w:szCs w:val="24"/>
              </w:rPr>
            </w:pPr>
            <w:r>
              <w:rPr>
                <w:sz w:val="24"/>
                <w:szCs w:val="24"/>
              </w:rPr>
              <w:t>n</w:t>
            </w:r>
            <w:r w:rsidR="00A12B09">
              <w:rPr>
                <w:sz w:val="24"/>
                <w:szCs w:val="24"/>
              </w:rPr>
              <w:t>% TI</w:t>
            </w:r>
            <w:r w:rsidR="00A12B09">
              <w:rPr>
                <w:rFonts w:ascii="Times New Roman" w:hAnsi="Times New Roman" w:cs="Times New Roman"/>
                <w:sz w:val="24"/>
                <w:szCs w:val="24"/>
              </w:rPr>
              <w:t>/1000 PA</w:t>
            </w:r>
          </w:p>
        </w:tc>
        <w:tc>
          <w:tcPr>
            <w:tcW w:w="2830" w:type="dxa"/>
          </w:tcPr>
          <w:p w14:paraId="3CB7B6DB" w14:textId="77777777" w:rsidR="00A12B09" w:rsidRDefault="00A12B09" w:rsidP="00064491">
            <w:pPr>
              <w:rPr>
                <w:sz w:val="24"/>
                <w:szCs w:val="24"/>
              </w:rPr>
            </w:pPr>
            <w:r>
              <w:rPr>
                <w:noProof/>
                <w:sz w:val="24"/>
                <w:szCs w:val="24"/>
                <w:lang w:eastAsia="fr-FR"/>
              </w:rPr>
              <mc:AlternateContent>
                <mc:Choice Requires="wps">
                  <w:drawing>
                    <wp:anchor distT="0" distB="0" distL="114300" distR="114300" simplePos="0" relativeHeight="251664384" behindDoc="0" locked="0" layoutInCell="1" allowOverlap="1" wp14:anchorId="01EDE715" wp14:editId="1EC6D172">
                      <wp:simplePos x="0" y="0"/>
                      <wp:positionH relativeFrom="column">
                        <wp:posOffset>-211455</wp:posOffset>
                      </wp:positionH>
                      <wp:positionV relativeFrom="paragraph">
                        <wp:posOffset>167005</wp:posOffset>
                      </wp:positionV>
                      <wp:extent cx="1447800" cy="66675"/>
                      <wp:effectExtent l="0" t="0" r="0" b="9525"/>
                      <wp:wrapNone/>
                      <wp:docPr id="13" name="Signe Moins 13"/>
                      <wp:cNvGraphicFramePr/>
                      <a:graphic xmlns:a="http://schemas.openxmlformats.org/drawingml/2006/main">
                        <a:graphicData uri="http://schemas.microsoft.com/office/word/2010/wordprocessingShape">
                          <wps:wsp>
                            <wps:cNvSpPr/>
                            <wps:spPr>
                              <a:xfrm>
                                <a:off x="0" y="0"/>
                                <a:ext cx="1447800" cy="66675"/>
                              </a:xfrm>
                              <a:prstGeom prst="mathMinus">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948D3" id="Signe Moins 13" o:spid="_x0000_s1026" style="position:absolute;margin-left:-16.65pt;margin-top:13.15pt;width:114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" path="m191906,25497r1063988,l1255894,41178r-1063988,l191906,25497xe" fillcolor="#4472c4 [3204]" strokecolor="black [3213]" strokeweight="1pt">
                      <v:stroke joinstyle="miter"/>
                      <v:path arrowok="t" o:connecttype="custom" o:connectlocs="191906,25497;1255894,25497;1255894,41178;191906,41178;191906,25497" o:connectangles="0,0,0,0,0"/>
                    </v:shape>
                  </w:pict>
                </mc:Fallback>
              </mc:AlternateContent>
            </w:r>
            <w:r>
              <w:rPr>
                <w:sz w:val="24"/>
                <w:szCs w:val="24"/>
              </w:rPr>
              <w:t>Témoin</w:t>
            </w:r>
            <w:r w:rsidR="00010707">
              <w:rPr>
                <w:sz w:val="24"/>
                <w:szCs w:val="24"/>
              </w:rPr>
              <w:t>/(</w:t>
            </w:r>
            <w:r>
              <w:rPr>
                <w:sz w:val="24"/>
                <w:szCs w:val="24"/>
              </w:rPr>
              <w:t>n=3281</w:t>
            </w:r>
            <w:r w:rsidR="00010707">
              <w:rPr>
                <w:sz w:val="24"/>
                <w:szCs w:val="24"/>
              </w:rPr>
              <w:t>)</w:t>
            </w:r>
          </w:p>
          <w:p w14:paraId="59CDDE6F" w14:textId="439604BB" w:rsidR="00320FF1" w:rsidRDefault="00A12B09" w:rsidP="00064491">
            <w:pPr>
              <w:rPr>
                <w:sz w:val="24"/>
                <w:szCs w:val="24"/>
              </w:rPr>
            </w:pPr>
            <w:r>
              <w:rPr>
                <w:sz w:val="24"/>
                <w:szCs w:val="24"/>
              </w:rPr>
              <w:t xml:space="preserve">  N%</w:t>
            </w:r>
            <w:r w:rsidR="00010707">
              <w:rPr>
                <w:sz w:val="24"/>
                <w:szCs w:val="24"/>
              </w:rPr>
              <w:t>TI</w:t>
            </w:r>
            <w:r>
              <w:rPr>
                <w:sz w:val="24"/>
                <w:szCs w:val="24"/>
              </w:rPr>
              <w:t>/1000PA</w:t>
            </w:r>
            <w:r w:rsidR="00320FF1">
              <w:rPr>
                <w:sz w:val="24"/>
                <w:szCs w:val="24"/>
              </w:rPr>
              <w:t xml:space="preserve">       </w:t>
            </w:r>
            <w:r w:rsidR="00DE0263">
              <w:rPr>
                <w:sz w:val="24"/>
                <w:szCs w:val="24"/>
              </w:rPr>
              <w:t xml:space="preserve">   </w:t>
            </w:r>
            <w:r w:rsidR="00320FF1">
              <w:rPr>
                <w:sz w:val="24"/>
                <w:szCs w:val="24"/>
              </w:rPr>
              <w:t xml:space="preserve"> </w:t>
            </w:r>
          </w:p>
        </w:tc>
      </w:tr>
      <w:tr w:rsidR="00A12B09" w14:paraId="3D97F4B2" w14:textId="77777777" w:rsidTr="00064491">
        <w:tc>
          <w:tcPr>
            <w:tcW w:w="2830" w:type="dxa"/>
          </w:tcPr>
          <w:p w14:paraId="763BFC9E" w14:textId="77777777" w:rsidR="00A12B09" w:rsidRDefault="00A12B09" w:rsidP="00064491">
            <w:pPr>
              <w:spacing w:line="720" w:lineRule="auto"/>
              <w:rPr>
                <w:sz w:val="24"/>
                <w:szCs w:val="24"/>
              </w:rPr>
            </w:pPr>
            <w:r>
              <w:rPr>
                <w:sz w:val="24"/>
                <w:szCs w:val="24"/>
              </w:rPr>
              <w:t>Tous sites confondus</w:t>
            </w:r>
          </w:p>
        </w:tc>
        <w:tc>
          <w:tcPr>
            <w:tcW w:w="3402" w:type="dxa"/>
          </w:tcPr>
          <w:p w14:paraId="76572EA9" w14:textId="77777777" w:rsidR="00A12B09" w:rsidRDefault="00A12B09" w:rsidP="00064491">
            <w:pPr>
              <w:spacing w:line="720" w:lineRule="auto"/>
              <w:rPr>
                <w:sz w:val="24"/>
                <w:szCs w:val="24"/>
              </w:rPr>
            </w:pPr>
            <w:r>
              <w:rPr>
                <w:sz w:val="24"/>
                <w:szCs w:val="24"/>
              </w:rPr>
              <w:t xml:space="preserve">335 (10.8) 16.4 </w:t>
            </w:r>
          </w:p>
        </w:tc>
        <w:tc>
          <w:tcPr>
            <w:tcW w:w="2830" w:type="dxa"/>
          </w:tcPr>
          <w:p w14:paraId="09A5ED94" w14:textId="77777777" w:rsidR="00A12B09" w:rsidRDefault="00A12B09" w:rsidP="00064491">
            <w:pPr>
              <w:spacing w:line="720" w:lineRule="auto"/>
              <w:rPr>
                <w:sz w:val="24"/>
                <w:szCs w:val="24"/>
              </w:rPr>
            </w:pPr>
            <w:r>
              <w:rPr>
                <w:sz w:val="24"/>
                <w:szCs w:val="24"/>
              </w:rPr>
              <w:t>242 (7.3) 10.6</w:t>
            </w:r>
          </w:p>
        </w:tc>
      </w:tr>
      <w:tr w:rsidR="00A12B09" w14:paraId="5B584C28" w14:textId="77777777" w:rsidTr="00064491">
        <w:tc>
          <w:tcPr>
            <w:tcW w:w="2830" w:type="dxa"/>
          </w:tcPr>
          <w:p w14:paraId="099337C5" w14:textId="77777777" w:rsidR="00A12B09" w:rsidRDefault="00A12B09" w:rsidP="00064491">
            <w:pPr>
              <w:spacing w:line="720" w:lineRule="auto"/>
              <w:rPr>
                <w:sz w:val="24"/>
                <w:szCs w:val="24"/>
              </w:rPr>
            </w:pPr>
            <w:r>
              <w:rPr>
                <w:sz w:val="24"/>
                <w:szCs w:val="24"/>
              </w:rPr>
              <w:t>FOM</w:t>
            </w:r>
          </w:p>
        </w:tc>
        <w:tc>
          <w:tcPr>
            <w:tcW w:w="3402" w:type="dxa"/>
          </w:tcPr>
          <w:p w14:paraId="6FCF31A4" w14:textId="77777777" w:rsidR="00A12B09" w:rsidRDefault="00A12B09" w:rsidP="00064491">
            <w:pPr>
              <w:spacing w:line="720" w:lineRule="auto"/>
              <w:rPr>
                <w:sz w:val="24"/>
                <w:szCs w:val="24"/>
              </w:rPr>
            </w:pPr>
            <w:r>
              <w:rPr>
                <w:sz w:val="24"/>
                <w:szCs w:val="24"/>
              </w:rPr>
              <w:t xml:space="preserve">124 (3.7) 5.4 </w:t>
            </w:r>
          </w:p>
        </w:tc>
        <w:tc>
          <w:tcPr>
            <w:tcW w:w="2830" w:type="dxa"/>
          </w:tcPr>
          <w:p w14:paraId="7AB05FCE" w14:textId="77777777" w:rsidR="00A12B09" w:rsidRDefault="00A12B09" w:rsidP="00064491">
            <w:pPr>
              <w:spacing w:line="720" w:lineRule="auto"/>
              <w:rPr>
                <w:sz w:val="24"/>
                <w:szCs w:val="24"/>
              </w:rPr>
            </w:pPr>
            <w:r>
              <w:rPr>
                <w:sz w:val="24"/>
                <w:szCs w:val="24"/>
              </w:rPr>
              <w:t>89 (2.7) 3.8</w:t>
            </w:r>
          </w:p>
        </w:tc>
      </w:tr>
      <w:tr w:rsidR="00A12B09" w14:paraId="6D050751" w14:textId="77777777" w:rsidTr="00064491">
        <w:tc>
          <w:tcPr>
            <w:tcW w:w="2830" w:type="dxa"/>
          </w:tcPr>
          <w:p w14:paraId="656E9124" w14:textId="77777777" w:rsidR="00A12B09" w:rsidRDefault="00A12B09" w:rsidP="00064491">
            <w:pPr>
              <w:spacing w:line="720" w:lineRule="auto"/>
              <w:rPr>
                <w:sz w:val="24"/>
                <w:szCs w:val="24"/>
              </w:rPr>
            </w:pPr>
            <w:r>
              <w:rPr>
                <w:sz w:val="24"/>
                <w:szCs w:val="24"/>
              </w:rPr>
              <w:t>Fractures des avants bras</w:t>
            </w:r>
          </w:p>
        </w:tc>
        <w:tc>
          <w:tcPr>
            <w:tcW w:w="3402" w:type="dxa"/>
          </w:tcPr>
          <w:p w14:paraId="5DC30085" w14:textId="77777777" w:rsidR="00A12B09" w:rsidRDefault="00A12B09" w:rsidP="00064491">
            <w:pPr>
              <w:spacing w:line="720" w:lineRule="auto"/>
              <w:rPr>
                <w:sz w:val="24"/>
                <w:szCs w:val="24"/>
              </w:rPr>
            </w:pPr>
            <w:r>
              <w:rPr>
                <w:sz w:val="24"/>
                <w:szCs w:val="24"/>
              </w:rPr>
              <w:t xml:space="preserve">151 (4.6) 6.6 </w:t>
            </w:r>
          </w:p>
        </w:tc>
        <w:tc>
          <w:tcPr>
            <w:tcW w:w="2830" w:type="dxa"/>
          </w:tcPr>
          <w:p w14:paraId="1CF7E47B" w14:textId="77777777" w:rsidR="00A12B09" w:rsidRDefault="00A12B09" w:rsidP="00064491">
            <w:pPr>
              <w:spacing w:line="720" w:lineRule="auto"/>
              <w:rPr>
                <w:sz w:val="24"/>
                <w:szCs w:val="24"/>
              </w:rPr>
            </w:pPr>
            <w:r>
              <w:rPr>
                <w:sz w:val="24"/>
                <w:szCs w:val="24"/>
              </w:rPr>
              <w:t>107 (3.3) 4.5</w:t>
            </w:r>
          </w:p>
        </w:tc>
      </w:tr>
      <w:tr w:rsidR="00A12B09" w14:paraId="2E35B66F" w14:textId="77777777" w:rsidTr="00064491">
        <w:tc>
          <w:tcPr>
            <w:tcW w:w="2830" w:type="dxa"/>
          </w:tcPr>
          <w:p w14:paraId="74F696F3" w14:textId="77777777" w:rsidR="00A12B09" w:rsidRDefault="00A12B09" w:rsidP="00064491">
            <w:pPr>
              <w:spacing w:line="720" w:lineRule="auto"/>
              <w:rPr>
                <w:sz w:val="24"/>
                <w:szCs w:val="24"/>
              </w:rPr>
            </w:pPr>
            <w:r>
              <w:rPr>
                <w:sz w:val="24"/>
                <w:szCs w:val="24"/>
              </w:rPr>
              <w:t>Fracture de jambe</w:t>
            </w:r>
          </w:p>
        </w:tc>
        <w:tc>
          <w:tcPr>
            <w:tcW w:w="3402" w:type="dxa"/>
          </w:tcPr>
          <w:p w14:paraId="3309D11A" w14:textId="77777777" w:rsidR="00A12B09" w:rsidRDefault="00A12B09" w:rsidP="00064491">
            <w:pPr>
              <w:spacing w:line="720" w:lineRule="auto"/>
              <w:rPr>
                <w:sz w:val="24"/>
                <w:szCs w:val="24"/>
              </w:rPr>
            </w:pPr>
            <w:r>
              <w:rPr>
                <w:sz w:val="24"/>
                <w:szCs w:val="24"/>
              </w:rPr>
              <w:t xml:space="preserve">100 (3.0) 4.3 </w:t>
            </w:r>
          </w:p>
        </w:tc>
        <w:tc>
          <w:tcPr>
            <w:tcW w:w="2830" w:type="dxa"/>
          </w:tcPr>
          <w:p w14:paraId="1AA7B0C8" w14:textId="77777777" w:rsidR="00A12B09" w:rsidRDefault="00A12B09" w:rsidP="00064491">
            <w:pPr>
              <w:spacing w:line="720" w:lineRule="auto"/>
              <w:rPr>
                <w:sz w:val="24"/>
                <w:szCs w:val="24"/>
              </w:rPr>
            </w:pPr>
            <w:r>
              <w:rPr>
                <w:sz w:val="24"/>
                <w:szCs w:val="24"/>
              </w:rPr>
              <w:t>68 (2.1) 2.9</w:t>
            </w:r>
          </w:p>
        </w:tc>
      </w:tr>
    </w:tbl>
    <w:p w14:paraId="5DA488A1" w14:textId="77777777" w:rsidR="00DE0263" w:rsidRDefault="00A12B09" w:rsidP="00DE0263">
      <w:pPr>
        <w:spacing w:line="240" w:lineRule="auto"/>
        <w:rPr>
          <w:sz w:val="24"/>
          <w:szCs w:val="24"/>
        </w:rPr>
      </w:pPr>
      <w:r>
        <w:rPr>
          <w:sz w:val="24"/>
          <w:szCs w:val="24"/>
        </w:rPr>
        <w:t>FOM : Fracture ostéoporotique majeure</w:t>
      </w:r>
    </w:p>
    <w:p w14:paraId="0C1A6D32" w14:textId="77777777" w:rsidR="00A12B09" w:rsidRDefault="00A12B09" w:rsidP="00DE0263">
      <w:pPr>
        <w:spacing w:line="240" w:lineRule="auto"/>
        <w:rPr>
          <w:sz w:val="24"/>
          <w:szCs w:val="24"/>
        </w:rPr>
      </w:pPr>
      <w:r>
        <w:rPr>
          <w:sz w:val="24"/>
          <w:szCs w:val="24"/>
        </w:rPr>
        <w:t>TI : Taux d’incidence. Les taux d’incidences ont été calculés en divisant le nombre de fractures (par site fracturaire) par le nombre total de personnes-années et présentées pour 1000 personnes années (PA)</w:t>
      </w:r>
    </w:p>
    <w:p w14:paraId="2B94CAE3" w14:textId="57E69374" w:rsidR="002A5284" w:rsidRDefault="004C6C25" w:rsidP="002A7629">
      <w:pPr>
        <w:spacing w:line="240" w:lineRule="auto"/>
        <w:rPr>
          <w:sz w:val="24"/>
          <w:szCs w:val="24"/>
        </w:rPr>
      </w:pPr>
      <w:r w:rsidRPr="00A53645">
        <w:rPr>
          <w:sz w:val="24"/>
          <w:szCs w:val="24"/>
        </w:rPr>
        <w:t xml:space="preserve">Adapté de </w:t>
      </w:r>
      <w:r w:rsidR="00A53645" w:rsidRPr="00A53645">
        <w:rPr>
          <w:sz w:val="24"/>
          <w:szCs w:val="24"/>
        </w:rPr>
        <w:t>Rasmussen, N. H</w:t>
      </w:r>
      <w:r w:rsidR="00A53645">
        <w:rPr>
          <w:sz w:val="24"/>
          <w:szCs w:val="24"/>
        </w:rPr>
        <w:t xml:space="preserve"> et al.</w:t>
      </w:r>
      <w:r w:rsidR="00AD2F64">
        <w:rPr>
          <w:sz w:val="24"/>
          <w:szCs w:val="24"/>
        </w:rPr>
        <w:fldChar w:fldCharType="begin"/>
      </w:r>
      <w:r w:rsidR="00AD2F64">
        <w:rPr>
          <w:sz w:val="24"/>
          <w:szCs w:val="24"/>
        </w:rPr>
        <w:instrText xml:space="preserve"> ADDIN ZOTERO_ITEM CSL_CITATION {"citationID":"CrXMUTdA","properties":{"formattedCitation":"(17)","plainCitation":"(17)","noteIndex":0},"citationItems":[{"id":8631,"uris":["http://zotero.org/users/local/M5pPjx4e/items/8N5SQAYI"],"itemData":{"id":8631,"type":"article-journal","abstract":"OBJECTIVE: This study aimed to determine the hazard ratios (HR) for various fracture sites and identify associated risk factors in a cohort of relatively healthy adult people with newly diagnosed type 1 diabetes (T1D).\nMETHODS: The study utilized data from the UK Clinical Practice Research Datalink GOLD (1987-2017). Participants included people aged 20 and above with a T1D diagnosis code (n = 3281) and a new prescription for insulin. Controls without diabetes were matched based on sex, year of birth, and practice. Cox regression analysis was conducted to estimate HRs for any fracture, major osteoporotic fractures (MOFs), and peripheral fractures (lower-arm and lower-leg) in people with T1D compared to controls. Risk factors for T1D were examined and included sex, age, diabetic complications, medication usage, Charlson comorbidity index (CCI), hypoglycemia, previous fractures, falls, and alcohol consumption. Furthermore, T1D was stratified by duration of disease and presence of microvascular complications.\nRESULTS: The proportion of any fracture was higher in T1D (10.8 %) than controls (7.3). Fully adjusted HRs for any fracture (HR: 1.43, CI95%: 1.17-1.74), MOFs (HR: 1.46, CI95%: 1.04-2.05), and lower-leg fractures (HR: 1.37, CI95%: 1.01-1.85) were statistically significantly increased in people with T1D compared to controls. The primary risk factor across all fracture sites in T1D was a previous fracture. Additional risk factors at different sites included previous falls (HR: 1.64, CI95%: 1.17-2.31), antidepressant use (HR: 1.34, CI95%: 1.02-1.76), and anxiolytic use (HR: 1.54, CI95%: 1.08-2.29) for any fracture; being female (HR: 1.65, CI95%: 1.14-2.38) for MOFs; the presence of retinopathy (HR: 1.47, CI95%: 1.02-2.11) and previous falls (HR: 2.04, CI95%: 1.16-3.59) for lower-arm and lower-leg fractures, respectively. Lipid-lowering medication use decreased the risk of MOFs (HR: 0.66, CI95%: 0.44-0.99). Stratification of T1D by disease duration showed that the relative risk of any fracture in T1D did not increase with longer diabetes duration (0-4 years: HR: 1.52, CI95%: 1.23-1.87; 5-9 years: HR: 1.30, CI95%: 0.99-1.71; &lt;10 years: HR: 1.07, CI95%: 0.74-1.55). Similar patterns were observed for other fracture sites</w:instrText>
      </w:r>
      <w:r w:rsidR="00AD2F64" w:rsidRPr="00F70545">
        <w:rPr>
          <w:sz w:val="24"/>
          <w:szCs w:val="24"/>
        </w:rPr>
        <w:instrText xml:space="preserve">. Moreover, the occurrence of microvascular complications in T1D was linked to a heightened risk of fractures in comparison to controls. However, when considering the T1D cohort independently, the association was not statistically significant.\nCONCLUSION: In a cohort of relatively healthy and newly diagnosed people with T1D HRs for any fracture, MOFs, and lower-leg fractures compared to controls were increased. A previous fracture was the most consistent risk factor for a subsequent fracture, whereas retinopathy was the only diabetes related one. We postulate a potential initial fracture risk, succeeded by a subsequent risk reduction, which might potentially increase in later years due to the accumulation of complications and other factors.","container-title":"Bone","DOI":"10.1016/j.bone.2023.116977","ISSN":"1873-2763","journalAbbreviation":"Bone","language":"eng","note":"PMID: 38006906","page":"116977","source":"PubMed","title":"Fracture patterns in adult onset type 1 diabetes and associated risk factors - A nationwide cohort study","volume":"179","author":[{"family":"Rasmussen","given":"Nicklas H."},{"family":"Driessen","given":"Johanna H. M."},{"family":"Kvist","given":"Annika Vestergaard"},{"family":"Souverein","given":"Patrick C."},{"family":"Bergh","given":"Joop","non-dropping-particle":"van den"},{"family":"Vestergaard","given":"Peter"}],"issued":{"date-parts":[["2024",2]]}}}],"schema":"https://github.com/citation-style-language/schema/raw/master/csl-citation.json"} </w:instrText>
      </w:r>
      <w:r w:rsidR="00AD2F64">
        <w:rPr>
          <w:sz w:val="24"/>
          <w:szCs w:val="24"/>
        </w:rPr>
        <w:fldChar w:fldCharType="separate"/>
      </w:r>
      <w:r w:rsidR="00AD2F64" w:rsidRPr="00F70545">
        <w:rPr>
          <w:rFonts w:ascii="Calibri" w:hAnsi="Calibri" w:cs="Calibri"/>
          <w:sz w:val="24"/>
        </w:rPr>
        <w:t>(17)</w:t>
      </w:r>
      <w:r w:rsidR="00AD2F64">
        <w:rPr>
          <w:sz w:val="24"/>
          <w:szCs w:val="24"/>
        </w:rPr>
        <w:fldChar w:fldCharType="end"/>
      </w:r>
    </w:p>
    <w:p w14:paraId="61F295A4" w14:textId="77777777" w:rsidR="002A7629" w:rsidRPr="00F70545" w:rsidRDefault="002A7629" w:rsidP="002A7629">
      <w:pPr>
        <w:spacing w:line="240" w:lineRule="auto"/>
        <w:rPr>
          <w:sz w:val="24"/>
          <w:szCs w:val="24"/>
        </w:rPr>
      </w:pPr>
    </w:p>
    <w:p w14:paraId="063829C1" w14:textId="24DD78C3" w:rsidR="00095D76" w:rsidRPr="00F70545" w:rsidRDefault="00095D76" w:rsidP="00095D76">
      <w:pPr>
        <w:spacing w:line="720" w:lineRule="auto"/>
        <w:rPr>
          <w:sz w:val="24"/>
          <w:szCs w:val="24"/>
        </w:rPr>
      </w:pPr>
      <w:r w:rsidRPr="00F70545">
        <w:rPr>
          <w:sz w:val="24"/>
          <w:szCs w:val="24"/>
        </w:rPr>
        <w:t xml:space="preserve">Tableau </w:t>
      </w:r>
      <w:r w:rsidR="003842BB">
        <w:rPr>
          <w:sz w:val="24"/>
          <w:szCs w:val="24"/>
        </w:rPr>
        <w:t>III</w:t>
      </w:r>
      <w:r w:rsidRPr="00F70545">
        <w:rPr>
          <w:sz w:val="24"/>
          <w:szCs w:val="24"/>
        </w:rPr>
        <w:t xml:space="preserve">. Risque de fracture en lien avec le diabète de type </w:t>
      </w:r>
      <w:r w:rsidR="004C6C25" w:rsidRPr="00F70545">
        <w:rPr>
          <w:rFonts w:ascii="Times New Roman" w:hAnsi="Times New Roman" w:cs="Times New Roman"/>
          <w:sz w:val="24"/>
          <w:szCs w:val="24"/>
        </w:rPr>
        <w:t xml:space="preserve">2 </w:t>
      </w:r>
      <w:r w:rsidRPr="00F70545">
        <w:rPr>
          <w:sz w:val="24"/>
          <w:szCs w:val="24"/>
        </w:rPr>
        <w:t>rapporté dans les méta</w:t>
      </w:r>
      <w:r w:rsidR="00A12B09" w:rsidRPr="00F70545">
        <w:rPr>
          <w:sz w:val="24"/>
          <w:szCs w:val="24"/>
        </w:rPr>
        <w:t>-</w:t>
      </w:r>
      <w:r w:rsidRPr="00F70545">
        <w:rPr>
          <w:sz w:val="24"/>
          <w:szCs w:val="24"/>
        </w:rPr>
        <w:t>analyses</w:t>
      </w:r>
    </w:p>
    <w:tbl>
      <w:tblPr>
        <w:tblStyle w:val="Grilledutableau"/>
        <w:tblW w:w="9918" w:type="dxa"/>
        <w:tblLook w:val="04A0" w:firstRow="1" w:lastRow="0" w:firstColumn="1" w:lastColumn="0" w:noHBand="0" w:noVBand="1"/>
      </w:tblPr>
      <w:tblGrid>
        <w:gridCol w:w="1767"/>
        <w:gridCol w:w="1914"/>
        <w:gridCol w:w="2126"/>
        <w:gridCol w:w="2268"/>
        <w:gridCol w:w="1843"/>
      </w:tblGrid>
      <w:tr w:rsidR="006F1C42" w:rsidRPr="00AD2F64" w14:paraId="54B0C15F" w14:textId="77777777" w:rsidTr="00FF488E">
        <w:tc>
          <w:tcPr>
            <w:tcW w:w="1767" w:type="dxa"/>
          </w:tcPr>
          <w:p w14:paraId="33A688F0" w14:textId="77777777" w:rsidR="006F1C42" w:rsidRPr="00F70545" w:rsidRDefault="006F1C42" w:rsidP="00064491">
            <w:pPr>
              <w:jc w:val="center"/>
              <w:rPr>
                <w:sz w:val="24"/>
                <w:szCs w:val="24"/>
              </w:rPr>
            </w:pPr>
          </w:p>
        </w:tc>
        <w:tc>
          <w:tcPr>
            <w:tcW w:w="1914" w:type="dxa"/>
          </w:tcPr>
          <w:p w14:paraId="16E01F07" w14:textId="77777777" w:rsidR="006F1C42" w:rsidRPr="00F70545" w:rsidRDefault="006F1C42" w:rsidP="006F1C42">
            <w:pPr>
              <w:jc w:val="center"/>
              <w:rPr>
                <w:sz w:val="24"/>
                <w:szCs w:val="24"/>
              </w:rPr>
            </w:pPr>
            <w:r w:rsidRPr="00F70545">
              <w:rPr>
                <w:sz w:val="24"/>
                <w:szCs w:val="24"/>
              </w:rPr>
              <w:t>Toutes fractures</w:t>
            </w:r>
          </w:p>
        </w:tc>
        <w:tc>
          <w:tcPr>
            <w:tcW w:w="2126" w:type="dxa"/>
          </w:tcPr>
          <w:p w14:paraId="2F132018" w14:textId="77777777" w:rsidR="006F1C42" w:rsidRPr="00F70545" w:rsidRDefault="006F1C42" w:rsidP="006F1C42">
            <w:pPr>
              <w:jc w:val="center"/>
              <w:rPr>
                <w:sz w:val="24"/>
                <w:szCs w:val="24"/>
              </w:rPr>
            </w:pPr>
            <w:r w:rsidRPr="00F70545">
              <w:rPr>
                <w:sz w:val="24"/>
                <w:szCs w:val="24"/>
              </w:rPr>
              <w:t>Fractures de hanche</w:t>
            </w:r>
          </w:p>
        </w:tc>
        <w:tc>
          <w:tcPr>
            <w:tcW w:w="2268" w:type="dxa"/>
          </w:tcPr>
          <w:p w14:paraId="0BC2F650" w14:textId="77777777" w:rsidR="006F1C42" w:rsidRPr="00F70545" w:rsidRDefault="006F1C42" w:rsidP="006F1C42">
            <w:pPr>
              <w:jc w:val="center"/>
              <w:rPr>
                <w:sz w:val="24"/>
                <w:szCs w:val="24"/>
              </w:rPr>
            </w:pPr>
            <w:r w:rsidRPr="00F70545">
              <w:rPr>
                <w:sz w:val="24"/>
                <w:szCs w:val="24"/>
              </w:rPr>
              <w:t>Fractures ni hanche ni vertébrale</w:t>
            </w:r>
          </w:p>
        </w:tc>
        <w:tc>
          <w:tcPr>
            <w:tcW w:w="1843" w:type="dxa"/>
          </w:tcPr>
          <w:p w14:paraId="51701A60" w14:textId="77777777" w:rsidR="006F1C42" w:rsidRPr="00F70545" w:rsidRDefault="006F1C42" w:rsidP="006F1C42">
            <w:pPr>
              <w:jc w:val="center"/>
              <w:rPr>
                <w:sz w:val="24"/>
                <w:szCs w:val="24"/>
              </w:rPr>
            </w:pPr>
            <w:r w:rsidRPr="00F70545">
              <w:rPr>
                <w:sz w:val="24"/>
                <w:szCs w:val="24"/>
              </w:rPr>
              <w:t>Fracture rachidienne</w:t>
            </w:r>
          </w:p>
        </w:tc>
      </w:tr>
      <w:tr w:rsidR="006F1C42" w14:paraId="7590D454" w14:textId="77777777" w:rsidTr="00FF488E">
        <w:trPr>
          <w:trHeight w:val="821"/>
        </w:trPr>
        <w:tc>
          <w:tcPr>
            <w:tcW w:w="9918" w:type="dxa"/>
            <w:gridSpan w:val="5"/>
          </w:tcPr>
          <w:p w14:paraId="1BF733F4" w14:textId="77777777" w:rsidR="006F1C42" w:rsidRPr="00693849" w:rsidRDefault="006F1C42" w:rsidP="00064491">
            <w:pPr>
              <w:tabs>
                <w:tab w:val="left" w:pos="3300"/>
                <w:tab w:val="center" w:pos="4423"/>
                <w:tab w:val="left" w:pos="5355"/>
              </w:tabs>
              <w:rPr>
                <w:sz w:val="28"/>
                <w:szCs w:val="28"/>
              </w:rPr>
            </w:pPr>
            <w:r w:rsidRPr="00995114">
              <w:rPr>
                <w:sz w:val="24"/>
                <w:szCs w:val="24"/>
              </w:rPr>
              <w:t>Méta-analyses</w:t>
            </w:r>
            <w:r>
              <w:rPr>
                <w:sz w:val="28"/>
                <w:szCs w:val="28"/>
              </w:rPr>
              <w:tab/>
            </w:r>
            <w:r>
              <w:rPr>
                <w:sz w:val="28"/>
                <w:szCs w:val="28"/>
              </w:rPr>
              <w:tab/>
            </w:r>
            <w:r w:rsidRPr="00693849">
              <w:rPr>
                <w:sz w:val="28"/>
                <w:szCs w:val="28"/>
              </w:rPr>
              <w:t>RR (IC 9</w:t>
            </w:r>
            <w:r>
              <w:rPr>
                <w:sz w:val="28"/>
                <w:szCs w:val="28"/>
              </w:rPr>
              <w:t>5%)</w:t>
            </w:r>
          </w:p>
        </w:tc>
      </w:tr>
      <w:tr w:rsidR="006F1C42" w14:paraId="78A11294" w14:textId="77777777" w:rsidTr="00FF488E">
        <w:tc>
          <w:tcPr>
            <w:tcW w:w="1767" w:type="dxa"/>
          </w:tcPr>
          <w:p w14:paraId="502E9FAA" w14:textId="77777777" w:rsidR="006F1C42" w:rsidRDefault="006F1C42" w:rsidP="00064491">
            <w:pPr>
              <w:jc w:val="center"/>
              <w:rPr>
                <w:sz w:val="24"/>
                <w:szCs w:val="24"/>
              </w:rPr>
            </w:pPr>
            <w:r>
              <w:rPr>
                <w:sz w:val="24"/>
                <w:szCs w:val="24"/>
              </w:rPr>
              <w:t>Janghorbani et al 2007</w:t>
            </w:r>
          </w:p>
          <w:p w14:paraId="27B00E0F" w14:textId="77777777" w:rsidR="006F1C42" w:rsidRDefault="00AD2F64" w:rsidP="00064491">
            <w:pPr>
              <w:jc w:val="center"/>
              <w:rPr>
                <w:sz w:val="24"/>
                <w:szCs w:val="24"/>
              </w:rPr>
            </w:pPr>
            <w:r>
              <w:rPr>
                <w:sz w:val="24"/>
                <w:szCs w:val="24"/>
              </w:rPr>
              <w:fldChar w:fldCharType="begin"/>
            </w:r>
            <w:r>
              <w:rPr>
                <w:sz w:val="24"/>
                <w:szCs w:val="24"/>
              </w:rPr>
              <w:instrText xml:space="preserve"> ADDIN ZOTERO_ITEM CSL_CITATION {"citationID":"U9gu9POR","properties":{"formattedCitation":"(9)","plainCitation":"(9)","noteIndex":0},"citationItems":[{"id":8586,"uris":["http://zotero.org/users/local/M5pPjx4e/items/FRZQP28X"],"itemData":{"id":8586,"type":"article-journal","abstract":"The authors conducted a systematic review of published data on the association between diabetes mellitus and fracture. The authors searched MEDLINE through June 2006 and examined the reference lists of pertinent articles (limited to studies in humans). Summary relative risks and 95% confidence intervals were calculated with a random-effects model. The 16 eligible studies (two case-control studies and 14 cohort studies) included 836,941 participants and 139,531 incident cases of fracture. Type 2 diabetes was associated with an increased risk of hip fracture in both men (summary relative risk (RR) = 2.8, 95% confidence interval (CI): 1.2, 6.6) and women (summary RR = 2.1, 95% CI: 1.6, 2.7). Results were consistent between studies of men and women and between studies conducted in the United States and Europe. The association between type of diabetes and hip fracture incidence was stronger for type 1 diabetes (summary RR = 6.3, 95% CI: 2.6, 15.1) than for type 2 diabetes (summary RR = 1.7, 95% CI: 1.3, 2.2). Type 2 diabetes was weakly associated with fractures at other sites, and most effect estimates were not statistically significant. These findings strongly support an association between both type 1 and type 2 diabetes and increased risk of hip fracture in men and women.","container-title":"American Journal of Epidemiology","DOI":"10.1093/aje/kwm106","ISSN":"0002-9262","issue":"5","journalAbbreviation":"Am J Epidemiol","language":"eng","note":"PMID: 17575306","page":"495-505","source":"PubMed","title":"Systematic review of type 1 and type 2 diabetes mellitus and risk of fracture","volume":"166","author":[{"family":"Janghorbani","given":"Mohsen"},{"family":"Van Dam","given":"Rob M."},{"family":"Willett","given":"Walter C."},{"family":"Hu","given":"Frank B."}],"issued":{"date-parts":[["2007",9,1]]}}}],"schema":"https://github.com/citation-style-language/schema/raw/master/csl-citation.json"} </w:instrText>
            </w:r>
            <w:r>
              <w:rPr>
                <w:sz w:val="24"/>
                <w:szCs w:val="24"/>
              </w:rPr>
              <w:fldChar w:fldCharType="separate"/>
            </w:r>
            <w:r w:rsidRPr="00AD2F64">
              <w:rPr>
                <w:rFonts w:ascii="Calibri" w:hAnsi="Calibri" w:cs="Calibri"/>
                <w:sz w:val="24"/>
              </w:rPr>
              <w:t>(9)</w:t>
            </w:r>
            <w:r>
              <w:rPr>
                <w:sz w:val="24"/>
                <w:szCs w:val="24"/>
              </w:rPr>
              <w:fldChar w:fldCharType="end"/>
            </w:r>
          </w:p>
        </w:tc>
        <w:tc>
          <w:tcPr>
            <w:tcW w:w="1914" w:type="dxa"/>
          </w:tcPr>
          <w:p w14:paraId="28180C00" w14:textId="77777777" w:rsidR="006F1C42" w:rsidRDefault="006F1C42" w:rsidP="00064491">
            <w:pPr>
              <w:spacing w:line="720" w:lineRule="auto"/>
              <w:jc w:val="center"/>
              <w:rPr>
                <w:sz w:val="24"/>
                <w:szCs w:val="24"/>
              </w:rPr>
            </w:pPr>
          </w:p>
        </w:tc>
        <w:tc>
          <w:tcPr>
            <w:tcW w:w="2126" w:type="dxa"/>
          </w:tcPr>
          <w:p w14:paraId="3D911878" w14:textId="77777777" w:rsidR="006F1C42" w:rsidRDefault="00FF488E" w:rsidP="00FF488E">
            <w:pPr>
              <w:jc w:val="center"/>
              <w:rPr>
                <w:sz w:val="24"/>
                <w:szCs w:val="24"/>
              </w:rPr>
            </w:pPr>
            <w:r>
              <w:rPr>
                <w:sz w:val="24"/>
                <w:szCs w:val="24"/>
              </w:rPr>
              <w:t>2.1 (1.6-2.7)</w:t>
            </w:r>
            <w:r w:rsidR="00010707">
              <w:rPr>
                <w:sz w:val="24"/>
                <w:szCs w:val="24"/>
              </w:rPr>
              <w:t xml:space="preserve"> F</w:t>
            </w:r>
          </w:p>
          <w:p w14:paraId="02647D7A" w14:textId="77777777" w:rsidR="00010707" w:rsidRDefault="00010707" w:rsidP="00FF488E">
            <w:pPr>
              <w:jc w:val="center"/>
              <w:rPr>
                <w:sz w:val="24"/>
                <w:szCs w:val="24"/>
              </w:rPr>
            </w:pPr>
            <w:r>
              <w:rPr>
                <w:sz w:val="24"/>
                <w:szCs w:val="24"/>
              </w:rPr>
              <w:t>2.8 (1.2-2.66) H</w:t>
            </w:r>
          </w:p>
        </w:tc>
        <w:tc>
          <w:tcPr>
            <w:tcW w:w="2268" w:type="dxa"/>
          </w:tcPr>
          <w:p w14:paraId="642E688A" w14:textId="77777777" w:rsidR="006F1C42" w:rsidRDefault="006F1C42" w:rsidP="00FF488E">
            <w:pPr>
              <w:jc w:val="center"/>
              <w:rPr>
                <w:sz w:val="24"/>
                <w:szCs w:val="24"/>
              </w:rPr>
            </w:pPr>
          </w:p>
        </w:tc>
        <w:tc>
          <w:tcPr>
            <w:tcW w:w="1843" w:type="dxa"/>
          </w:tcPr>
          <w:p w14:paraId="636D7151" w14:textId="77777777" w:rsidR="006F1C42" w:rsidRDefault="006F1C42" w:rsidP="00FF488E">
            <w:pPr>
              <w:jc w:val="center"/>
              <w:rPr>
                <w:sz w:val="24"/>
                <w:szCs w:val="24"/>
              </w:rPr>
            </w:pPr>
          </w:p>
        </w:tc>
      </w:tr>
      <w:tr w:rsidR="006F1C42" w14:paraId="4B88FE2C" w14:textId="77777777" w:rsidTr="00FF488E">
        <w:tc>
          <w:tcPr>
            <w:tcW w:w="1767" w:type="dxa"/>
          </w:tcPr>
          <w:p w14:paraId="5652B605" w14:textId="77777777" w:rsidR="006F1C42" w:rsidRDefault="006F1C42" w:rsidP="00064491">
            <w:pPr>
              <w:jc w:val="center"/>
              <w:rPr>
                <w:sz w:val="24"/>
                <w:szCs w:val="24"/>
              </w:rPr>
            </w:pPr>
            <w:r>
              <w:rPr>
                <w:sz w:val="24"/>
                <w:szCs w:val="24"/>
              </w:rPr>
              <w:lastRenderedPageBreak/>
              <w:t>Vestergaard et al 2007</w:t>
            </w:r>
          </w:p>
          <w:p w14:paraId="3E1DBA34" w14:textId="77777777" w:rsidR="006F1C42" w:rsidRDefault="00AD2F64" w:rsidP="00064491">
            <w:pPr>
              <w:jc w:val="center"/>
              <w:rPr>
                <w:sz w:val="24"/>
                <w:szCs w:val="24"/>
              </w:rPr>
            </w:pPr>
            <w:r>
              <w:rPr>
                <w:sz w:val="24"/>
                <w:szCs w:val="24"/>
              </w:rPr>
              <w:fldChar w:fldCharType="begin"/>
            </w:r>
            <w:r>
              <w:rPr>
                <w:sz w:val="24"/>
                <w:szCs w:val="24"/>
              </w:rPr>
              <w:instrText xml:space="preserve"> ADDIN ZOTERO_ITEM CSL_CITATION {"citationID":"98wGwNF7","properties":{"formattedCitation":"(10)","plainCitation":"(10)","noteIndex":0},"citationItems":[{"id":8595,"uris":["http://zotero.org/users/local/M5pPjx4e/items/6SZEN7HL"],"itemData":{"id":8595,"type":"article-journal","abstract":"INTRODUCTION AND HYPOTHESIS: Diabetes affects bone metabolism. The hypothesis was that type 1 (T1D) and type 2 (T2D) affects BMD and fracture risk differently.\nMATERIAL AND METHODS: Pubmed, Embase, and Web of Science were searched using the terms \"diabetes\", \"fracture\", and \"bone mineral\".\nRESULTS: Hip fracture risk was increased in T1D (RR = 6.94, 95% CI: 3.25-14.78, five studies) and T2D (1.38, 95% CI: 1.25-1.53, eight studies) compared to subjects without diabetes. The increase in relative hip fracture risk was significantly higher in T1D than in T2D. BMD Z-score was decreased in the spine (mean +/- SEM -0.22 +/- 0.01) and hip (-0.37 +/- 0.16) in T1D and increased in the spine (0.41 +/- 0.01) and hip (0.27 +/- 0.01) in T2D. A meta-regression showed that body mass index (BMI) was a major determinant for BMD in both the spine and hip. Glycated haemoglobin (HbA1C) was not linked to BMD. The increase in fracture risk was higher and BMD lower in patients with complications to diabetes.\nCONCLUSIONS: Hip fracture risk is increased in both T1D and T2D, whereas BMD is increased in T2D and decreased in T1D. A common factor such as complications may explain the increase in fracture risk, whereas BMI may ameliorate the increase in fracture risk in T2D.","container-title":"Osteoporosis international: a journal established as result of cooperation between the European Foundation for Osteoporosis and the National Osteoporosis Foundation of the USA","DOI":"10.1007/s00198-006-0253-4","ISSN":"0937-941X","issue":"4","journalAbbreviation":"Osteoporos Int","language":"eng","note":"PMID: 17068657","page":"427-444","source":"PubMed","title":"Discrepancies in bone mineral density and fracture risk in patients with type 1 and type 2 diabetes--a meta-analysis","volume":"18","author":[{"family":"Vestergaard","given":"P."}],"issued":{"date-parts":[["2007",4]]}}}],"schema":"https://github.com/citation-style-language/schema/raw/master/csl-citation.json"} </w:instrText>
            </w:r>
            <w:r>
              <w:rPr>
                <w:sz w:val="24"/>
                <w:szCs w:val="24"/>
              </w:rPr>
              <w:fldChar w:fldCharType="separate"/>
            </w:r>
            <w:r w:rsidRPr="00AD2F64">
              <w:rPr>
                <w:rFonts w:ascii="Calibri" w:hAnsi="Calibri" w:cs="Calibri"/>
                <w:sz w:val="24"/>
              </w:rPr>
              <w:t>(10)</w:t>
            </w:r>
            <w:r>
              <w:rPr>
                <w:sz w:val="24"/>
                <w:szCs w:val="24"/>
              </w:rPr>
              <w:fldChar w:fldCharType="end"/>
            </w:r>
          </w:p>
        </w:tc>
        <w:tc>
          <w:tcPr>
            <w:tcW w:w="1914" w:type="dxa"/>
          </w:tcPr>
          <w:p w14:paraId="157D354F" w14:textId="77777777" w:rsidR="006F1C42" w:rsidRDefault="006F1C42" w:rsidP="00064491">
            <w:pPr>
              <w:spacing w:line="720" w:lineRule="auto"/>
              <w:jc w:val="center"/>
              <w:rPr>
                <w:sz w:val="24"/>
                <w:szCs w:val="24"/>
              </w:rPr>
            </w:pPr>
          </w:p>
        </w:tc>
        <w:tc>
          <w:tcPr>
            <w:tcW w:w="2126" w:type="dxa"/>
          </w:tcPr>
          <w:p w14:paraId="7F72D80F" w14:textId="77777777" w:rsidR="006F1C42" w:rsidRDefault="00FF488E" w:rsidP="00FF488E">
            <w:pPr>
              <w:jc w:val="center"/>
              <w:rPr>
                <w:sz w:val="24"/>
                <w:szCs w:val="24"/>
              </w:rPr>
            </w:pPr>
            <w:r>
              <w:rPr>
                <w:sz w:val="24"/>
                <w:szCs w:val="24"/>
              </w:rPr>
              <w:t>1.38 (</w:t>
            </w:r>
            <w:r w:rsidR="00010707">
              <w:rPr>
                <w:sz w:val="24"/>
                <w:szCs w:val="24"/>
              </w:rPr>
              <w:t>1.25-1.53)</w:t>
            </w:r>
          </w:p>
        </w:tc>
        <w:tc>
          <w:tcPr>
            <w:tcW w:w="2268" w:type="dxa"/>
          </w:tcPr>
          <w:p w14:paraId="73D7B8C6" w14:textId="77777777" w:rsidR="006F1C42" w:rsidRDefault="006F1C42" w:rsidP="00FF488E">
            <w:pPr>
              <w:jc w:val="center"/>
              <w:rPr>
                <w:sz w:val="24"/>
                <w:szCs w:val="24"/>
              </w:rPr>
            </w:pPr>
          </w:p>
        </w:tc>
        <w:tc>
          <w:tcPr>
            <w:tcW w:w="1843" w:type="dxa"/>
          </w:tcPr>
          <w:p w14:paraId="35D8718D" w14:textId="77777777" w:rsidR="006F1C42" w:rsidRDefault="006F1C42" w:rsidP="00FF488E">
            <w:pPr>
              <w:jc w:val="center"/>
              <w:rPr>
                <w:sz w:val="24"/>
                <w:szCs w:val="24"/>
              </w:rPr>
            </w:pPr>
          </w:p>
        </w:tc>
      </w:tr>
      <w:tr w:rsidR="006F1C42" w14:paraId="39959CDF" w14:textId="77777777" w:rsidTr="00FF488E">
        <w:tc>
          <w:tcPr>
            <w:tcW w:w="1767" w:type="dxa"/>
          </w:tcPr>
          <w:p w14:paraId="618BB08E" w14:textId="77777777" w:rsidR="006F1C42" w:rsidRDefault="006F1C42" w:rsidP="00064491">
            <w:pPr>
              <w:jc w:val="center"/>
              <w:rPr>
                <w:sz w:val="24"/>
                <w:szCs w:val="24"/>
              </w:rPr>
            </w:pPr>
            <w:r>
              <w:rPr>
                <w:sz w:val="24"/>
                <w:szCs w:val="24"/>
              </w:rPr>
              <w:t>FAN et al 2016</w:t>
            </w:r>
          </w:p>
          <w:p w14:paraId="470117DE" w14:textId="77777777" w:rsidR="006F1C42" w:rsidRDefault="00AD2F64" w:rsidP="00064491">
            <w:pPr>
              <w:jc w:val="center"/>
              <w:rPr>
                <w:sz w:val="24"/>
                <w:szCs w:val="24"/>
              </w:rPr>
            </w:pPr>
            <w:r>
              <w:rPr>
                <w:sz w:val="24"/>
                <w:szCs w:val="24"/>
              </w:rPr>
              <w:fldChar w:fldCharType="begin"/>
            </w:r>
            <w:r>
              <w:rPr>
                <w:sz w:val="24"/>
                <w:szCs w:val="24"/>
              </w:rPr>
              <w:instrText xml:space="preserve"> ADDIN ZOTERO_ITEM CSL_CITATION {"citationID":"xtgv8s1t","properties":{"formattedCitation":"(13)","plainCitation":"(13)","noteIndex":0},"citationItems":[{"id":8598,"uris":["http://zotero.org/users/local/M5pPjx4e/items/8AWFCA9Y"],"itemData":{"id":8598,"type":"article-journal","abstract":"This meta-analysis revealed that diabetic adults had a twofold greater risk of hip fractures compared with non-diabetic populations, and this association was more pronounced in type 1 diabetes.\nINTRODUCTION: The relationship between diabetes mellitus and risk of hip fracture yielded conflicting results. We conducted a meta-analysis to investigate the association between diabetes mellitus and the risk of hip fractures based on observational studies.\nMETHODS: We conducted a systematic literature search of PubMed and Embase databases through May 2015. We selected cohort and case-control studies providing at least age-adjusted risk ratio (RR) and corresponding 95 % confidence intervals (CI) of hip fractures among diabetic and non-diabetic subjects. Moreover, we pooled the female-to-male RR of hip fractures from studies that reported gender-specific risk estimate in a single study.\nRESULTS: Twenty-one studies involving 82,293 hip fracture events among 6,995,272 participants were identified. Diabetes mellitus was associated with an increased risk of hip fractures (RR 2.07; 95 % CI 1.83-2.33) in a random effects model. Subgroup analysis indicated that excess risk of hip fracture was more pronounced in type 1 diabetes (RR 5.76; 95 % CI 3.66-9.07) than that in type 2 diabetes (RR 1.34; 95 % CI 1.19-1.51). The pooled female-to-male RR of hip fractures was 1.09 (95 % CI 0.93-1.28).\nCONCLUSIONS: Individuals with diabetes mellitus have an excessive risk of hip fractures, and this relationship is more pronounced in type 1 diabetes. The association between diabetes and hip fracture risk is similar in men and women.","container-title":"Osteoporosis international: a journal established as result of cooperation between the European Foundation for Osteoporosis and the National Osteoporosis Foundation of the USA","DOI":"10.1007/s00198-015-3279-7","ISSN":"1433-2965","issue":"1","journalAbbreviation":"Osteoporos Int","language":"eng","note":"PMID: 26264604","page":"219-228","source":"PubMed","title":"Diabetes mellitus and risk of hip fractures: a meta-analysis","title-short":"Diabetes mellitus and risk of hip fractures","volume":"27","author":[{"family":"Fan","given":"Y."},{"family":"Wei","given":"F."},{"family":"Lang","given":"Y."},{"family":"Liu","given":"Y."}],"issued":{"date-parts":[["2016",1]]}}}],"schema":"https://github.com/citation-style-language/schema/raw/master/csl-citation.json"} </w:instrText>
            </w:r>
            <w:r>
              <w:rPr>
                <w:sz w:val="24"/>
                <w:szCs w:val="24"/>
              </w:rPr>
              <w:fldChar w:fldCharType="separate"/>
            </w:r>
            <w:r w:rsidRPr="00AD2F64">
              <w:rPr>
                <w:rFonts w:ascii="Calibri" w:hAnsi="Calibri" w:cs="Calibri"/>
                <w:sz w:val="24"/>
              </w:rPr>
              <w:t>(13)</w:t>
            </w:r>
            <w:r>
              <w:rPr>
                <w:sz w:val="24"/>
                <w:szCs w:val="24"/>
              </w:rPr>
              <w:fldChar w:fldCharType="end"/>
            </w:r>
          </w:p>
        </w:tc>
        <w:tc>
          <w:tcPr>
            <w:tcW w:w="1914" w:type="dxa"/>
          </w:tcPr>
          <w:p w14:paraId="0FFD8927" w14:textId="77777777" w:rsidR="006F1C42" w:rsidRDefault="006F1C42" w:rsidP="00064491">
            <w:pPr>
              <w:jc w:val="center"/>
              <w:rPr>
                <w:sz w:val="24"/>
                <w:szCs w:val="24"/>
              </w:rPr>
            </w:pPr>
          </w:p>
        </w:tc>
        <w:tc>
          <w:tcPr>
            <w:tcW w:w="2126" w:type="dxa"/>
          </w:tcPr>
          <w:p w14:paraId="0C83470E" w14:textId="77777777" w:rsidR="006F1C42" w:rsidRDefault="00FF488E" w:rsidP="00FF488E">
            <w:pPr>
              <w:jc w:val="center"/>
              <w:rPr>
                <w:sz w:val="24"/>
                <w:szCs w:val="24"/>
              </w:rPr>
            </w:pPr>
            <w:r>
              <w:rPr>
                <w:sz w:val="24"/>
                <w:szCs w:val="24"/>
              </w:rPr>
              <w:t>1.34 (1.19-1.51)</w:t>
            </w:r>
          </w:p>
        </w:tc>
        <w:tc>
          <w:tcPr>
            <w:tcW w:w="2268" w:type="dxa"/>
          </w:tcPr>
          <w:p w14:paraId="2349AC2B" w14:textId="77777777" w:rsidR="006F1C42" w:rsidRDefault="006F1C42" w:rsidP="00FF488E">
            <w:pPr>
              <w:jc w:val="center"/>
              <w:rPr>
                <w:sz w:val="24"/>
                <w:szCs w:val="24"/>
              </w:rPr>
            </w:pPr>
          </w:p>
        </w:tc>
        <w:tc>
          <w:tcPr>
            <w:tcW w:w="1843" w:type="dxa"/>
          </w:tcPr>
          <w:p w14:paraId="5C5EBD6B" w14:textId="77777777" w:rsidR="006F1C42" w:rsidRDefault="006F1C42" w:rsidP="00FF488E">
            <w:pPr>
              <w:jc w:val="center"/>
              <w:rPr>
                <w:sz w:val="24"/>
                <w:szCs w:val="24"/>
              </w:rPr>
            </w:pPr>
          </w:p>
        </w:tc>
      </w:tr>
      <w:tr w:rsidR="006F1C42" w14:paraId="3A5E8154" w14:textId="77777777" w:rsidTr="00FF488E">
        <w:tc>
          <w:tcPr>
            <w:tcW w:w="1767" w:type="dxa"/>
          </w:tcPr>
          <w:p w14:paraId="3BAFD92D" w14:textId="77777777" w:rsidR="006F1C42" w:rsidRDefault="006F1C42" w:rsidP="00FF488E">
            <w:pPr>
              <w:jc w:val="center"/>
              <w:rPr>
                <w:sz w:val="24"/>
                <w:szCs w:val="24"/>
              </w:rPr>
            </w:pPr>
            <w:r>
              <w:rPr>
                <w:sz w:val="24"/>
                <w:szCs w:val="24"/>
              </w:rPr>
              <w:t>Wang et al 2019</w:t>
            </w:r>
          </w:p>
          <w:p w14:paraId="642B55BB" w14:textId="77777777" w:rsidR="00F07635" w:rsidRDefault="00AD2F64" w:rsidP="00FF488E">
            <w:pPr>
              <w:jc w:val="center"/>
              <w:rPr>
                <w:sz w:val="24"/>
                <w:szCs w:val="24"/>
              </w:rPr>
            </w:pPr>
            <w:r>
              <w:rPr>
                <w:sz w:val="24"/>
                <w:szCs w:val="24"/>
              </w:rPr>
              <w:fldChar w:fldCharType="begin"/>
            </w:r>
            <w:r>
              <w:rPr>
                <w:sz w:val="24"/>
                <w:szCs w:val="24"/>
              </w:rPr>
              <w:instrText xml:space="preserve"> ADDIN ZOTERO_ITEM CSL_CITATION {"citationID":"PlT65iJl","properties":{"formattedCitation":"(14)","plainCitation":"(14)","noteIndex":0},"citationItems":[{"id":8600,"uris":["http://zotero.org/users/local/M5pPjx4e/items/Z6ZITL3G"],"itemData":{"id":8600,"type":"article-journal","abstract":"OBJECTIVE: Diabetes mellitus (DM) is associated with an increased fracture risk; however, the impact of DM and subsequent fracture at different sites and the associations according to patient characteristics remain unknown.\nDESIGN: Meta-analysis DATA SOURCES: The PubMed, EMBASE and Cochrane Library databases were searched from inception to March 2018.\nELIGIBILITY CRITERIA: We included prospective and retrospective cohort studies on the associations of DM and subsequent fracture risk at different sites.\nDATA EXTRACTION AND SYNTHESIS: Two authors independently extracted data and assessed the study quality. Relative risks (RRs) with 95% CIs were calculated using a random-effects model, and the heterogeneity across the included studies was evaluated using I2 and Q statistics.\nRESULTS: Overall, DM was associated with an increased risk of total (RR: 1.32; 95% CI 1.17 to 1.48; p&lt;0.001), hip (RR: 1.77; 95% CI 1.56 to 2.02; p&lt;0.001), upper arm (RR: 1.47; 95% CI 1.02 to 2.10; p=0.037) and ankle fractures (RR: 1.24; 95% CI 1.10 to 1.40; p&lt;0.001), whereas DM had no significant impact on the incidence of distal forearm (RR: 1.02; 95% CI 0.88 to 1.19; p=0.809) and vertebral fractures (RR: 1.56; 95% CI 0.78 to 3.12; p=0.209). RR ratios suggested that compared with patients with type 2 DM (T2DM), patients with type 1 DM (T1DM) had greater risk of total (RR: 1.24; 95% CI 1.08 to 1.41; p=0.002), hip (RR: 3.43; 95% CI 2.27 to 5.17; p&lt;0.001) and ankle fractures (RR: 1.71; 95% CI 1.06 to 2.78; p=0.029). Although no other significant differences were observed between subgroups, the association of DM with upper arm or ankle, vertebrae and total fracture differed according to sex, study design and country, respectively.\nCONCLUSIONS: Patients with DM had greater risks of total, hip, upper arm and ankle fractures, with T1DM having a more harmful effect than T2DM.","container-title":"BMJ open","DOI":"10.1136/bmjopen-2018-024067","ISSN":"2044-6055","issue":"1","journalAbbreviation":"BMJ Open","language":"eng","note":"PMID: 30610024\nPMCID: PMC6326306","page":"e024067","source":"PubMed","title":"Diabetes mellitus and the risk of fractures at specific sites: a meta-analysis","title-short":"Diabetes mellitus and the risk of fractures at specific sites","volume":"9","author":[{"family":"Wang","given":"Hao"},{"family":"Ba","given":"Ying"},{"family":"Xing","given":"Qian"},{"family":"Du","given":"Jian-Ling"}],"issued":{"date-parts":[["2019",1,3]]}}}],"schema":"https://github.com/citation-style-language/schema/raw/master/csl-citation.json"} </w:instrText>
            </w:r>
            <w:r>
              <w:rPr>
                <w:sz w:val="24"/>
                <w:szCs w:val="24"/>
              </w:rPr>
              <w:fldChar w:fldCharType="separate"/>
            </w:r>
            <w:r w:rsidRPr="00AD2F64">
              <w:rPr>
                <w:rFonts w:ascii="Calibri" w:hAnsi="Calibri" w:cs="Calibri"/>
                <w:sz w:val="24"/>
              </w:rPr>
              <w:t>(14)</w:t>
            </w:r>
            <w:r>
              <w:rPr>
                <w:sz w:val="24"/>
                <w:szCs w:val="24"/>
              </w:rPr>
              <w:fldChar w:fldCharType="end"/>
            </w:r>
          </w:p>
        </w:tc>
        <w:tc>
          <w:tcPr>
            <w:tcW w:w="1914" w:type="dxa"/>
          </w:tcPr>
          <w:p w14:paraId="6D84E496" w14:textId="77777777" w:rsidR="006F1C42" w:rsidRDefault="00FF488E" w:rsidP="00FF488E">
            <w:pPr>
              <w:jc w:val="center"/>
              <w:rPr>
                <w:sz w:val="24"/>
                <w:szCs w:val="24"/>
              </w:rPr>
            </w:pPr>
            <w:r>
              <w:rPr>
                <w:sz w:val="24"/>
                <w:szCs w:val="24"/>
              </w:rPr>
              <w:t>1.22 (1.13-1.31)</w:t>
            </w:r>
          </w:p>
        </w:tc>
        <w:tc>
          <w:tcPr>
            <w:tcW w:w="2126" w:type="dxa"/>
          </w:tcPr>
          <w:p w14:paraId="1E423FC9" w14:textId="77777777" w:rsidR="006F1C42" w:rsidRDefault="00FF488E" w:rsidP="00FF488E">
            <w:pPr>
              <w:jc w:val="center"/>
              <w:rPr>
                <w:sz w:val="24"/>
                <w:szCs w:val="24"/>
              </w:rPr>
            </w:pPr>
            <w:r>
              <w:rPr>
                <w:sz w:val="24"/>
                <w:szCs w:val="24"/>
              </w:rPr>
              <w:t>1.27 (1.16-1.39)</w:t>
            </w:r>
          </w:p>
        </w:tc>
        <w:tc>
          <w:tcPr>
            <w:tcW w:w="2268" w:type="dxa"/>
          </w:tcPr>
          <w:p w14:paraId="6E95CE12" w14:textId="77777777" w:rsidR="006F1C42" w:rsidRDefault="00FF488E" w:rsidP="00FF488E">
            <w:pPr>
              <w:jc w:val="center"/>
              <w:rPr>
                <w:sz w:val="24"/>
                <w:szCs w:val="24"/>
              </w:rPr>
            </w:pPr>
            <w:r>
              <w:rPr>
                <w:sz w:val="24"/>
                <w:szCs w:val="24"/>
              </w:rPr>
              <w:t>*1.15 (1.01-1.31)</w:t>
            </w:r>
          </w:p>
          <w:p w14:paraId="040F7065" w14:textId="77777777" w:rsidR="00FF488E" w:rsidRDefault="00FF488E" w:rsidP="00FF488E">
            <w:pPr>
              <w:jc w:val="center"/>
              <w:rPr>
                <w:sz w:val="24"/>
                <w:szCs w:val="24"/>
              </w:rPr>
            </w:pPr>
            <w:r>
              <w:rPr>
                <w:sz w:val="24"/>
                <w:szCs w:val="24"/>
              </w:rPr>
              <w:t>**1.54 (1.19-1.99)</w:t>
            </w:r>
          </w:p>
        </w:tc>
        <w:tc>
          <w:tcPr>
            <w:tcW w:w="1843" w:type="dxa"/>
          </w:tcPr>
          <w:p w14:paraId="5F577CE0" w14:textId="77777777" w:rsidR="006F1C42" w:rsidRDefault="00FF488E" w:rsidP="00FF488E">
            <w:pPr>
              <w:jc w:val="center"/>
              <w:rPr>
                <w:sz w:val="24"/>
                <w:szCs w:val="24"/>
              </w:rPr>
            </w:pPr>
            <w:r>
              <w:rPr>
                <w:sz w:val="24"/>
                <w:szCs w:val="24"/>
              </w:rPr>
              <w:t>1.74 (0.96-3.16)</w:t>
            </w:r>
          </w:p>
        </w:tc>
      </w:tr>
      <w:tr w:rsidR="006F1C42" w14:paraId="4A40FE7B" w14:textId="77777777" w:rsidTr="00FF488E">
        <w:tc>
          <w:tcPr>
            <w:tcW w:w="1767" w:type="dxa"/>
          </w:tcPr>
          <w:p w14:paraId="56945931" w14:textId="77777777" w:rsidR="006F1C42" w:rsidRDefault="006F1C42" w:rsidP="00064491">
            <w:pPr>
              <w:jc w:val="center"/>
              <w:rPr>
                <w:sz w:val="24"/>
                <w:szCs w:val="24"/>
              </w:rPr>
            </w:pPr>
            <w:r>
              <w:rPr>
                <w:sz w:val="24"/>
                <w:szCs w:val="24"/>
              </w:rPr>
              <w:t>Vilaca et al 2020</w:t>
            </w:r>
          </w:p>
          <w:p w14:paraId="142E994D" w14:textId="77777777" w:rsidR="00F07635" w:rsidRDefault="00AD2F64" w:rsidP="00064491">
            <w:pPr>
              <w:jc w:val="center"/>
              <w:rPr>
                <w:sz w:val="24"/>
                <w:szCs w:val="24"/>
              </w:rPr>
            </w:pPr>
            <w:r>
              <w:rPr>
                <w:sz w:val="24"/>
                <w:szCs w:val="24"/>
              </w:rPr>
              <w:fldChar w:fldCharType="begin"/>
            </w:r>
            <w:r>
              <w:rPr>
                <w:sz w:val="24"/>
                <w:szCs w:val="24"/>
              </w:rPr>
              <w:instrText xml:space="preserve"> ADDIN ZOTERO_ITEM CSL_CITATION {"citationID":"jnAbwjPc","properties":{"formattedCitation":"(15)","plainCitation":"(15)","noteIndex":0},"citationItems":[{"id":8616,"uris":["http://zotero.org/users/local/M5pPjx4e/items/HNDV2KFS"],"itemData":{"id":8616,"type":"article-journal","abstract":"Background: Diabetes is associated with increased fracture risk but we do not know what affects this risk. We investigated the risk of hip and non-vertebral fractures in diabetes and whether this risk was affected by age, gender, body mass index, diabetes type and duration, insulin use and diabetic complications.\nMethods: We selected a previously published review to be updated. MEDLINE, Embase and Cochrane databases were searched up to March 2020. We included observational studies with age and gender-adjusted risk of fractures in adults with diabetes compared to adults without diabetes. We extracted data from published reports that we summarised using random effects model. Findings: From the 3140 records identified, 49 were included, 42 in the hip fracture analysis, reporting data from 17,571,738 participants with 319,652 fractures and 17 in the non-vertebral fracture review, reporting data from 2,978,487 participants with 181,228 fractures. We found an increase in the risk of fracture in diabetes both for hip (RR 4.93, 3.06–7.95, in type 1 diabetes and RR1.33, 1.19–1.49, in type 2 diabetes) and for non-vertebral fractures (RR 1.92, 0.92–3.99, in type 1 and RR 1.19, 1,11–1.28 in type 2). At the hip, the risk was higher in the younger population in both type 1 and type 2 diabetes. In those with type 2 diabetes, longer diabetes duration and insulin use was associated with an increased risk. We did not investigate the effect of bone density, falls, anti-diabetic drugs and hypoglycemia.\nConclusion: Diabetes is associated with an increase in both hip and non-vertebral fracture risk. 1. Introduction Diabetes is a public health concern. The global prevalence has recently increased from 4.7% to 8.5%. In 2016, 1.6 million deaths were directly caused by diabetes [1]. Fractures are also a public health concern. Notably, up to 20% of patients die in the first year after a hip fracture, and less than half regain the previous level of function [2]. People with diabetes have higher mortality after a hip fracture as compared to people without diabetes [3].","container-title":"Bone","DOI":"10.1016/j.bone.2020.115457","ISSN":"87563282","journalAbbreviation":"Bone","language":"en","page":"115457","source":"DOI.org (Crossref)","title":"The risk of hip and non-vertebral fractures in type 1 and type 2 diabetes: A systematic review and meta-analysis update","title-short":"The risk of hip and non-vertebral fractures in type 1 and type 2 diabetes","volume":"137","author":[{"family":"Vilaca","given":"Tatiane"},{"family":"Schini","given":"Marian"},{"family":"Harnan","given":"Susan"},{"family":"Sutton","given":"Anthea"},{"family":"Poku","given":"Edith"},{"family":"Allen","given":"Isabel E."},{"family":"Cummings","given":"Steven R."},{"family":"Eastell","given":"Richard"}],"issued":{"date-parts":[["2020",8]]}}}],"schema":"https://github.com/citation-style-language/schema/raw/master/csl-citation.json"} </w:instrText>
            </w:r>
            <w:r>
              <w:rPr>
                <w:sz w:val="24"/>
                <w:szCs w:val="24"/>
              </w:rPr>
              <w:fldChar w:fldCharType="separate"/>
            </w:r>
            <w:r w:rsidRPr="00AD2F64">
              <w:rPr>
                <w:rFonts w:ascii="Calibri" w:hAnsi="Calibri" w:cs="Calibri"/>
                <w:sz w:val="24"/>
              </w:rPr>
              <w:t>(15)</w:t>
            </w:r>
            <w:r>
              <w:rPr>
                <w:sz w:val="24"/>
                <w:szCs w:val="24"/>
              </w:rPr>
              <w:fldChar w:fldCharType="end"/>
            </w:r>
          </w:p>
        </w:tc>
        <w:tc>
          <w:tcPr>
            <w:tcW w:w="1914" w:type="dxa"/>
          </w:tcPr>
          <w:p w14:paraId="5ABBD30C" w14:textId="77777777" w:rsidR="006F1C42" w:rsidRDefault="006F1C42" w:rsidP="00064491">
            <w:pPr>
              <w:jc w:val="center"/>
              <w:rPr>
                <w:sz w:val="24"/>
                <w:szCs w:val="24"/>
              </w:rPr>
            </w:pPr>
          </w:p>
        </w:tc>
        <w:tc>
          <w:tcPr>
            <w:tcW w:w="2126" w:type="dxa"/>
          </w:tcPr>
          <w:p w14:paraId="729C5669" w14:textId="77777777" w:rsidR="006F1C42" w:rsidRDefault="00FF488E" w:rsidP="00064491">
            <w:pPr>
              <w:jc w:val="center"/>
              <w:rPr>
                <w:sz w:val="24"/>
                <w:szCs w:val="24"/>
              </w:rPr>
            </w:pPr>
            <w:r>
              <w:rPr>
                <w:sz w:val="24"/>
                <w:szCs w:val="24"/>
              </w:rPr>
              <w:t>1.33 (1.19-1.49)</w:t>
            </w:r>
          </w:p>
        </w:tc>
        <w:tc>
          <w:tcPr>
            <w:tcW w:w="2268" w:type="dxa"/>
          </w:tcPr>
          <w:p w14:paraId="72ABFF4A" w14:textId="77777777" w:rsidR="006F1C42" w:rsidRDefault="00FF488E" w:rsidP="00064491">
            <w:pPr>
              <w:spacing w:line="720" w:lineRule="auto"/>
              <w:jc w:val="center"/>
              <w:rPr>
                <w:sz w:val="24"/>
                <w:szCs w:val="24"/>
              </w:rPr>
            </w:pPr>
            <w:r>
              <w:rPr>
                <w:sz w:val="24"/>
                <w:szCs w:val="24"/>
              </w:rPr>
              <w:t>1.19 (1.11-1.28)</w:t>
            </w:r>
          </w:p>
        </w:tc>
        <w:tc>
          <w:tcPr>
            <w:tcW w:w="1843" w:type="dxa"/>
          </w:tcPr>
          <w:p w14:paraId="4B6DB18B" w14:textId="77777777" w:rsidR="006F1C42" w:rsidRDefault="006F1C42" w:rsidP="00064491">
            <w:pPr>
              <w:spacing w:line="720" w:lineRule="auto"/>
              <w:jc w:val="center"/>
              <w:rPr>
                <w:sz w:val="24"/>
                <w:szCs w:val="24"/>
              </w:rPr>
            </w:pPr>
          </w:p>
        </w:tc>
      </w:tr>
      <w:tr w:rsidR="006F1C42" w14:paraId="3F1D1905" w14:textId="77777777" w:rsidTr="00FF488E">
        <w:tc>
          <w:tcPr>
            <w:tcW w:w="1767" w:type="dxa"/>
          </w:tcPr>
          <w:p w14:paraId="3A6F9E7C" w14:textId="77777777" w:rsidR="006F1C42" w:rsidRDefault="006F1C42" w:rsidP="00064491">
            <w:pPr>
              <w:jc w:val="center"/>
              <w:rPr>
                <w:sz w:val="24"/>
                <w:szCs w:val="24"/>
              </w:rPr>
            </w:pPr>
            <w:r>
              <w:rPr>
                <w:sz w:val="24"/>
                <w:szCs w:val="24"/>
              </w:rPr>
              <w:t>Koromani et al</w:t>
            </w:r>
          </w:p>
          <w:p w14:paraId="671FC0CE" w14:textId="77777777" w:rsidR="006F1C42" w:rsidRDefault="006F1C42" w:rsidP="00064491">
            <w:pPr>
              <w:jc w:val="center"/>
              <w:rPr>
                <w:sz w:val="24"/>
                <w:szCs w:val="24"/>
              </w:rPr>
            </w:pPr>
            <w:r>
              <w:rPr>
                <w:sz w:val="24"/>
                <w:szCs w:val="24"/>
              </w:rPr>
              <w:t>2020</w:t>
            </w:r>
          </w:p>
          <w:p w14:paraId="48347CCC" w14:textId="77777777" w:rsidR="006018AD" w:rsidRDefault="00AD2F64" w:rsidP="00064491">
            <w:pPr>
              <w:jc w:val="center"/>
              <w:rPr>
                <w:sz w:val="24"/>
                <w:szCs w:val="24"/>
              </w:rPr>
            </w:pPr>
            <w:r>
              <w:rPr>
                <w:sz w:val="24"/>
                <w:szCs w:val="24"/>
              </w:rPr>
              <w:fldChar w:fldCharType="begin"/>
            </w:r>
            <w:r>
              <w:rPr>
                <w:sz w:val="24"/>
                <w:szCs w:val="24"/>
              </w:rPr>
              <w:instrText xml:space="preserve"> ADDIN ZOTERO_ITEM CSL_CITATION {"citationID":"bzhuETDr","properties":{"formattedCitation":"(20)","plainCitation":"(20)","noteIndex":0},"citationItems":[{"id":8603,"uris":["http://zotero.org/users/local/M5pPjx4e/items/ICE5VJXC"],"itemData":{"id":8603,"type":"article-journal","abstract":"OBJECTIVE: We aimed to assess whether individuals with type 2 diabetes (T2D) have increased risk of vertebral fractures (VFs) and to estimate nonvertebral fracture and mortality risk among individuals with both prevalent T2D and VFs.\nRESEARCH DESIGN AND METHODS: A systematic PubMed search was performed to identify studies that investigated the relationship between T2D and VFs. Cohorts providing individual participant data (IPD) were also included. Estimates from published summary data and IPD cohorts were pooled in a random-effects meta-analysis. Multivariate Cox regression models were used to estimate nonvertebral fracture and mortality risk among individuals with T2D and VFs.\nRESULTS: Across 15 studies comprising 852,705 men and women, individuals with T2D had lower risk of prevalent (odds ratio [OR] 0.84 [95% CI 0.74-0.95]; I 2 = 0.0%; P het = 0.54) but increased risk of incident VFs (OR 1.35 [95% CI 1.27-1.44]; I 2 = 0.6%; P het = 0.43). In the IPD cohorts (N = 19,820), risk of nonvertebral fractures was higher in those with both T2D and VFs compared with those without T2D or VFs (hazard ratio [HR] 2.42 [95% CI 1.86-3.15]) or with VFs (HR 1.73 [95% CI 1.32-2.27]) or T2D (HR 1.94 [95% CI 1.46-2.59]) alone. Individuals with both T2D and VFs had increased mortality compared with individuals without T2D and VFs (HR 2.11 [95% CI 1.72-2.59]) or with VFs alone (HR 1.84 [95% CI 1.49-2.28]) and borderline increased compared with individuals with T2D alone (HR 1.23 [95% CI 0.99-1.52]).\nCONCLUSIONS: Based on our findings, individuals with T2D should be systematically assessed for presence of VFs, and, as in individuals without T2D, their presence constitutes an indication to start osteoporosis treatment for the prevention of future fractures.","container-title":"Diabetes Care","DOI":"10.2337/dc19-0925","ISSN":"1935-5548","issue":"1","journalAbbreviation":"Diabetes Care","language":"eng","note":"PMID: 31658976\nPMCID: PMC7411280","page":"137-144","source":"PubMed","title":"Vertebral Fractures in Individuals With Type 2 Diabetes: More Than Skeletal Complications Alone","title-short":"Vertebral Fractures in Individuals With Type 2 Diabetes","volume":"43","author":[{"family":"Koromani","given":"Fjorda"},{"family":"Oei","given":"Ling"},{"family":"Shevroja","given":"Enisa"},{"family":"Trajanoska","given":"Katerina"},{"family":"Schoufour","given":"Josje"},{"family":"Muka","given":"Taulant"},{"family":"Franco","given":"Oscar H."},{"family":"Ikram","given":"M. Arfan"},{"family":"Zillikens","given":"M. Carola"},{"family":"Uitterlinden","given":"André G."},{"family":"Krestin","given":"Gabriel P."},{"family":"Anastassiades","given":"Tassos"},{"family":"Josse","given":"Robert"},{"family":"Kaiser","given":"Stephanie M."},{"family":"Goltzman","given":"David"},{"family":"Lentle","given":"Brian C."},{"family":"Prior","given":"Jerilynn C."},{"family":"Leslie","given":"William D."},{"family":"McCloskey","given":"Eugene"},{"family":"Lamy","given":"Olivier"},{"family":"Hans","given":"Didier"},{"family":"Oei","given":"Edwin H."},{"family":"Rivadeneira","given":"Fernando"}],"issued":{"date-parts":[["2020",1]]}}}],"schema":"https://github.com/citation-style-language/schema/raw/master/csl-citation.json"} </w:instrText>
            </w:r>
            <w:r>
              <w:rPr>
                <w:sz w:val="24"/>
                <w:szCs w:val="24"/>
              </w:rPr>
              <w:fldChar w:fldCharType="separate"/>
            </w:r>
            <w:r w:rsidRPr="00AD2F64">
              <w:rPr>
                <w:rFonts w:ascii="Calibri" w:hAnsi="Calibri" w:cs="Calibri"/>
                <w:sz w:val="24"/>
              </w:rPr>
              <w:t>(20)</w:t>
            </w:r>
            <w:r>
              <w:rPr>
                <w:sz w:val="24"/>
                <w:szCs w:val="24"/>
              </w:rPr>
              <w:fldChar w:fldCharType="end"/>
            </w:r>
          </w:p>
        </w:tc>
        <w:tc>
          <w:tcPr>
            <w:tcW w:w="1914" w:type="dxa"/>
          </w:tcPr>
          <w:p w14:paraId="20A46F69" w14:textId="77777777" w:rsidR="006F1C42" w:rsidRDefault="006F1C42" w:rsidP="00064491">
            <w:pPr>
              <w:jc w:val="center"/>
              <w:rPr>
                <w:sz w:val="24"/>
                <w:szCs w:val="24"/>
              </w:rPr>
            </w:pPr>
          </w:p>
        </w:tc>
        <w:tc>
          <w:tcPr>
            <w:tcW w:w="2126" w:type="dxa"/>
          </w:tcPr>
          <w:p w14:paraId="5F52C5B1" w14:textId="77777777" w:rsidR="006F1C42" w:rsidRDefault="006F1C42" w:rsidP="00064491">
            <w:pPr>
              <w:jc w:val="center"/>
              <w:rPr>
                <w:sz w:val="24"/>
                <w:szCs w:val="24"/>
              </w:rPr>
            </w:pPr>
          </w:p>
        </w:tc>
        <w:tc>
          <w:tcPr>
            <w:tcW w:w="2268" w:type="dxa"/>
          </w:tcPr>
          <w:p w14:paraId="0576FA23" w14:textId="77777777" w:rsidR="006F1C42" w:rsidRDefault="006F1C42" w:rsidP="00064491">
            <w:pPr>
              <w:spacing w:line="720" w:lineRule="auto"/>
              <w:jc w:val="center"/>
              <w:rPr>
                <w:sz w:val="24"/>
                <w:szCs w:val="24"/>
              </w:rPr>
            </w:pPr>
          </w:p>
        </w:tc>
        <w:tc>
          <w:tcPr>
            <w:tcW w:w="1843" w:type="dxa"/>
          </w:tcPr>
          <w:p w14:paraId="4066B43B" w14:textId="77777777" w:rsidR="006F1C42" w:rsidRDefault="00FF488E" w:rsidP="00064491">
            <w:pPr>
              <w:spacing w:line="720" w:lineRule="auto"/>
              <w:jc w:val="center"/>
              <w:rPr>
                <w:sz w:val="24"/>
                <w:szCs w:val="24"/>
              </w:rPr>
            </w:pPr>
            <w:r>
              <w:rPr>
                <w:sz w:val="24"/>
                <w:szCs w:val="24"/>
              </w:rPr>
              <w:t>1.35 (1.27-1.44)</w:t>
            </w:r>
          </w:p>
        </w:tc>
      </w:tr>
    </w:tbl>
    <w:p w14:paraId="5A55A9A2" w14:textId="77777777" w:rsidR="007F5938" w:rsidRDefault="007F5938" w:rsidP="00B62D2E">
      <w:pPr>
        <w:spacing w:line="240" w:lineRule="auto"/>
      </w:pPr>
      <w:r w:rsidRPr="007F5938">
        <w:rPr>
          <w:rFonts w:cstheme="minorHAnsi"/>
          <w:b/>
        </w:rPr>
        <w:t>*</w:t>
      </w:r>
      <w:r>
        <w:t>Fracture de cheville</w:t>
      </w:r>
    </w:p>
    <w:p w14:paraId="23599D5F" w14:textId="77777777" w:rsidR="007F5938" w:rsidRDefault="007F5938" w:rsidP="00B62D2E">
      <w:pPr>
        <w:spacing w:line="240" w:lineRule="auto"/>
      </w:pPr>
      <w:r w:rsidRPr="007F5938">
        <w:rPr>
          <w:rFonts w:cstheme="minorHAnsi"/>
          <w:b/>
        </w:rPr>
        <w:t>**</w:t>
      </w:r>
      <w:r>
        <w:t>Fracture de l’extrémité supérieure du bras</w:t>
      </w:r>
    </w:p>
    <w:p w14:paraId="3FF7001B" w14:textId="77777777" w:rsidR="00010707" w:rsidRDefault="00010707" w:rsidP="00B62D2E">
      <w:pPr>
        <w:spacing w:line="240" w:lineRule="auto"/>
      </w:pPr>
      <w:r>
        <w:t>F : femme</w:t>
      </w:r>
    </w:p>
    <w:p w14:paraId="01CBE74D" w14:textId="77777777" w:rsidR="00010707" w:rsidRDefault="00010707" w:rsidP="00B62D2E">
      <w:pPr>
        <w:spacing w:line="240" w:lineRule="auto"/>
      </w:pPr>
      <w:r>
        <w:t>H : Homme</w:t>
      </w:r>
    </w:p>
    <w:p w14:paraId="086B45D4" w14:textId="77777777" w:rsidR="00A53645" w:rsidRDefault="00A53645" w:rsidP="00B62D2E">
      <w:pPr>
        <w:spacing w:line="240" w:lineRule="auto"/>
      </w:pPr>
    </w:p>
    <w:p w14:paraId="16627BEF" w14:textId="77777777" w:rsidR="00A53645" w:rsidRDefault="00A53645" w:rsidP="00B62D2E">
      <w:pPr>
        <w:spacing w:line="240" w:lineRule="auto"/>
      </w:pPr>
    </w:p>
    <w:p w14:paraId="5B392FDA" w14:textId="2A049001" w:rsidR="00FF488E" w:rsidRDefault="00A5581E" w:rsidP="00B62D2E">
      <w:pPr>
        <w:spacing w:line="240" w:lineRule="auto"/>
      </w:pPr>
      <w:r>
        <w:t xml:space="preserve">Tableau </w:t>
      </w:r>
      <w:r w:rsidR="003842BB">
        <w:t>IV</w:t>
      </w:r>
      <w:r>
        <w:t>. Facteurs de risque de fracture en cas de diabète</w:t>
      </w:r>
    </w:p>
    <w:p w14:paraId="3BEDA898" w14:textId="77777777" w:rsidR="00FF488E" w:rsidRDefault="00FF488E" w:rsidP="00B62D2E">
      <w:pPr>
        <w:spacing w:line="240" w:lineRule="auto"/>
      </w:pPr>
    </w:p>
    <w:tbl>
      <w:tblPr>
        <w:tblStyle w:val="Grilledutableau"/>
        <w:tblW w:w="9493" w:type="dxa"/>
        <w:tblLook w:val="04A0" w:firstRow="1" w:lastRow="0" w:firstColumn="1" w:lastColumn="0" w:noHBand="0" w:noVBand="1"/>
      </w:tblPr>
      <w:tblGrid>
        <w:gridCol w:w="4531"/>
        <w:gridCol w:w="4962"/>
      </w:tblGrid>
      <w:tr w:rsidR="00EC32C7" w14:paraId="735E13A8" w14:textId="77777777" w:rsidTr="00EC32C7">
        <w:trPr>
          <w:trHeight w:val="851"/>
        </w:trPr>
        <w:tc>
          <w:tcPr>
            <w:tcW w:w="4531" w:type="dxa"/>
          </w:tcPr>
          <w:p w14:paraId="2769A65D" w14:textId="77777777" w:rsidR="00EC32C7" w:rsidRDefault="00EC32C7" w:rsidP="00EC32C7">
            <w:pPr>
              <w:jc w:val="center"/>
              <w:rPr>
                <w:sz w:val="24"/>
                <w:szCs w:val="24"/>
              </w:rPr>
            </w:pPr>
          </w:p>
          <w:p w14:paraId="1B1FFAC8" w14:textId="77777777" w:rsidR="00EC32C7" w:rsidRPr="00EC32C7" w:rsidRDefault="00EC32C7" w:rsidP="00EC32C7">
            <w:pPr>
              <w:jc w:val="center"/>
              <w:rPr>
                <w:sz w:val="24"/>
                <w:szCs w:val="24"/>
              </w:rPr>
            </w:pPr>
            <w:r w:rsidRPr="00EC32C7">
              <w:rPr>
                <w:sz w:val="24"/>
                <w:szCs w:val="24"/>
              </w:rPr>
              <w:t>Facteurs de risque communs</w:t>
            </w:r>
          </w:p>
        </w:tc>
        <w:tc>
          <w:tcPr>
            <w:tcW w:w="4962" w:type="dxa"/>
          </w:tcPr>
          <w:p w14:paraId="34E47897" w14:textId="77777777" w:rsidR="00EC32C7" w:rsidRDefault="00EC32C7" w:rsidP="00EC32C7">
            <w:pPr>
              <w:jc w:val="center"/>
              <w:rPr>
                <w:sz w:val="24"/>
                <w:szCs w:val="24"/>
              </w:rPr>
            </w:pPr>
          </w:p>
          <w:p w14:paraId="3BF2F998" w14:textId="77777777" w:rsidR="00EC32C7" w:rsidRPr="00EC32C7" w:rsidRDefault="00EC32C7" w:rsidP="00EC32C7">
            <w:pPr>
              <w:jc w:val="center"/>
              <w:rPr>
                <w:sz w:val="24"/>
                <w:szCs w:val="24"/>
              </w:rPr>
            </w:pPr>
            <w:r w:rsidRPr="00EC32C7">
              <w:rPr>
                <w:sz w:val="24"/>
                <w:szCs w:val="24"/>
              </w:rPr>
              <w:t>Facteurs de risque spécifique au diabète sucré</w:t>
            </w:r>
          </w:p>
        </w:tc>
      </w:tr>
      <w:tr w:rsidR="00EC32C7" w14:paraId="78F2122E" w14:textId="77777777" w:rsidTr="00EC32C7">
        <w:trPr>
          <w:trHeight w:val="851"/>
        </w:trPr>
        <w:tc>
          <w:tcPr>
            <w:tcW w:w="4531" w:type="dxa"/>
          </w:tcPr>
          <w:p w14:paraId="7B251342" w14:textId="77777777" w:rsidR="00EC32C7" w:rsidRDefault="00EC32C7" w:rsidP="00EC32C7">
            <w:pPr>
              <w:jc w:val="center"/>
              <w:rPr>
                <w:sz w:val="24"/>
                <w:szCs w:val="24"/>
              </w:rPr>
            </w:pPr>
          </w:p>
          <w:p w14:paraId="5860B54C" w14:textId="77777777" w:rsidR="00EC32C7" w:rsidRPr="00EC32C7" w:rsidRDefault="00EC32C7" w:rsidP="00EC32C7">
            <w:pPr>
              <w:jc w:val="center"/>
              <w:rPr>
                <w:sz w:val="24"/>
                <w:szCs w:val="24"/>
              </w:rPr>
            </w:pPr>
            <w:r w:rsidRPr="00EC32C7">
              <w:rPr>
                <w:sz w:val="24"/>
                <w:szCs w:val="24"/>
              </w:rPr>
              <w:t>Faible DMO</w:t>
            </w:r>
          </w:p>
        </w:tc>
        <w:tc>
          <w:tcPr>
            <w:tcW w:w="4962" w:type="dxa"/>
          </w:tcPr>
          <w:p w14:paraId="11181B39" w14:textId="77777777" w:rsidR="00EC32C7" w:rsidRDefault="00EC32C7" w:rsidP="00EC32C7">
            <w:pPr>
              <w:jc w:val="center"/>
              <w:rPr>
                <w:sz w:val="24"/>
                <w:szCs w:val="24"/>
              </w:rPr>
            </w:pPr>
          </w:p>
          <w:p w14:paraId="64D921C9" w14:textId="77777777" w:rsidR="00EC32C7" w:rsidRPr="00EC32C7" w:rsidRDefault="00EC32C7" w:rsidP="00EC32C7">
            <w:pPr>
              <w:jc w:val="center"/>
              <w:rPr>
                <w:sz w:val="24"/>
                <w:szCs w:val="24"/>
              </w:rPr>
            </w:pPr>
            <w:r w:rsidRPr="00EC32C7">
              <w:rPr>
                <w:sz w:val="24"/>
                <w:szCs w:val="24"/>
              </w:rPr>
              <w:t xml:space="preserve">Durée du diabète </w:t>
            </w:r>
            <w:r w:rsidRPr="00EC32C7">
              <w:rPr>
                <w:rFonts w:cstheme="minorHAnsi"/>
                <w:sz w:val="24"/>
                <w:szCs w:val="24"/>
              </w:rPr>
              <w:t>&gt;</w:t>
            </w:r>
            <w:r w:rsidRPr="00EC32C7">
              <w:rPr>
                <w:sz w:val="24"/>
                <w:szCs w:val="24"/>
              </w:rPr>
              <w:t xml:space="preserve"> 5 ans</w:t>
            </w:r>
          </w:p>
        </w:tc>
      </w:tr>
      <w:tr w:rsidR="00EC32C7" w14:paraId="4ACA6CBC" w14:textId="77777777" w:rsidTr="00EC32C7">
        <w:trPr>
          <w:trHeight w:val="851"/>
        </w:trPr>
        <w:tc>
          <w:tcPr>
            <w:tcW w:w="4531" w:type="dxa"/>
          </w:tcPr>
          <w:p w14:paraId="79B059B5" w14:textId="77777777" w:rsidR="00EC32C7" w:rsidRDefault="00EC32C7" w:rsidP="00EC32C7">
            <w:pPr>
              <w:jc w:val="center"/>
              <w:rPr>
                <w:sz w:val="24"/>
                <w:szCs w:val="24"/>
              </w:rPr>
            </w:pPr>
          </w:p>
          <w:p w14:paraId="7D6E5D47" w14:textId="77777777" w:rsidR="00EC32C7" w:rsidRPr="00EC32C7" w:rsidRDefault="00EC32C7" w:rsidP="00EC32C7">
            <w:pPr>
              <w:jc w:val="center"/>
              <w:rPr>
                <w:sz w:val="24"/>
                <w:szCs w:val="24"/>
              </w:rPr>
            </w:pPr>
            <w:r w:rsidRPr="00EC32C7">
              <w:rPr>
                <w:sz w:val="24"/>
                <w:szCs w:val="24"/>
              </w:rPr>
              <w:t>F</w:t>
            </w:r>
            <w:r w:rsidR="000A6E02">
              <w:rPr>
                <w:sz w:val="24"/>
                <w:szCs w:val="24"/>
              </w:rPr>
              <w:t xml:space="preserve">RAX </w:t>
            </w:r>
            <w:r w:rsidRPr="00EC32C7">
              <w:rPr>
                <w:sz w:val="24"/>
                <w:szCs w:val="24"/>
              </w:rPr>
              <w:t>sans DMO</w:t>
            </w:r>
          </w:p>
        </w:tc>
        <w:tc>
          <w:tcPr>
            <w:tcW w:w="4962" w:type="dxa"/>
          </w:tcPr>
          <w:p w14:paraId="0DFD559F" w14:textId="77777777" w:rsidR="00EC32C7" w:rsidRPr="00EC32C7" w:rsidRDefault="00EC32C7" w:rsidP="00EC32C7">
            <w:pPr>
              <w:jc w:val="center"/>
              <w:rPr>
                <w:sz w:val="24"/>
                <w:szCs w:val="24"/>
              </w:rPr>
            </w:pPr>
            <w:r w:rsidRPr="00EC32C7">
              <w:rPr>
                <w:sz w:val="24"/>
                <w:szCs w:val="24"/>
              </w:rPr>
              <w:t>Traitement du diabète : insuline, Thiazo</w:t>
            </w:r>
            <w:r w:rsidR="000A6E02">
              <w:rPr>
                <w:sz w:val="24"/>
                <w:szCs w:val="24"/>
              </w:rPr>
              <w:t>-</w:t>
            </w:r>
            <w:r w:rsidRPr="00EC32C7">
              <w:rPr>
                <w:sz w:val="24"/>
                <w:szCs w:val="24"/>
              </w:rPr>
              <w:t xml:space="preserve"> Linediones, </w:t>
            </w:r>
            <w:r w:rsidR="000A6E02" w:rsidRPr="00EC32C7">
              <w:rPr>
                <w:sz w:val="24"/>
                <w:szCs w:val="24"/>
              </w:rPr>
              <w:t>inhibiteurs</w:t>
            </w:r>
            <w:r w:rsidRPr="00EC32C7">
              <w:rPr>
                <w:sz w:val="24"/>
                <w:szCs w:val="24"/>
              </w:rPr>
              <w:t xml:space="preserve"> de SGLT2</w:t>
            </w:r>
          </w:p>
        </w:tc>
      </w:tr>
      <w:tr w:rsidR="00EC32C7" w14:paraId="0DB8EFF1" w14:textId="77777777" w:rsidTr="00EC32C7">
        <w:trPr>
          <w:trHeight w:val="851"/>
        </w:trPr>
        <w:tc>
          <w:tcPr>
            <w:tcW w:w="4531" w:type="dxa"/>
          </w:tcPr>
          <w:p w14:paraId="52BA3612" w14:textId="77777777" w:rsidR="00EC32C7" w:rsidRDefault="00EC32C7" w:rsidP="00EC32C7">
            <w:pPr>
              <w:jc w:val="center"/>
              <w:rPr>
                <w:sz w:val="24"/>
                <w:szCs w:val="24"/>
              </w:rPr>
            </w:pPr>
          </w:p>
          <w:p w14:paraId="4CB93F35" w14:textId="77777777" w:rsidR="00EC32C7" w:rsidRPr="00EC32C7" w:rsidRDefault="00EC32C7" w:rsidP="00EC32C7">
            <w:pPr>
              <w:jc w:val="center"/>
              <w:rPr>
                <w:sz w:val="24"/>
                <w:szCs w:val="24"/>
              </w:rPr>
            </w:pPr>
            <w:r w:rsidRPr="00EC32C7">
              <w:rPr>
                <w:sz w:val="24"/>
                <w:szCs w:val="24"/>
              </w:rPr>
              <w:t>Chutes récurrentes</w:t>
            </w:r>
          </w:p>
        </w:tc>
        <w:tc>
          <w:tcPr>
            <w:tcW w:w="4962" w:type="dxa"/>
          </w:tcPr>
          <w:p w14:paraId="79BAB8F4" w14:textId="77777777" w:rsidR="00EC32C7" w:rsidRDefault="00EC32C7" w:rsidP="00EC32C7">
            <w:pPr>
              <w:jc w:val="center"/>
              <w:rPr>
                <w:sz w:val="24"/>
                <w:szCs w:val="24"/>
              </w:rPr>
            </w:pPr>
          </w:p>
          <w:p w14:paraId="0B566DA4" w14:textId="77777777" w:rsidR="00EC32C7" w:rsidRPr="00EC32C7" w:rsidRDefault="00EC32C7" w:rsidP="00EC32C7">
            <w:pPr>
              <w:jc w:val="center"/>
              <w:rPr>
                <w:sz w:val="24"/>
                <w:szCs w:val="24"/>
              </w:rPr>
            </w:pPr>
            <w:r w:rsidRPr="00EC32C7">
              <w:rPr>
                <w:sz w:val="24"/>
                <w:szCs w:val="24"/>
              </w:rPr>
              <w:t xml:space="preserve">HbA1C </w:t>
            </w:r>
            <w:r w:rsidRPr="00EC32C7">
              <w:rPr>
                <w:rFonts w:cstheme="minorHAnsi"/>
                <w:sz w:val="24"/>
                <w:szCs w:val="24"/>
              </w:rPr>
              <w:t>&gt; 7%</w:t>
            </w:r>
          </w:p>
        </w:tc>
      </w:tr>
      <w:tr w:rsidR="00EC32C7" w14:paraId="1890F6DD" w14:textId="77777777" w:rsidTr="00EC32C7">
        <w:trPr>
          <w:trHeight w:val="851"/>
        </w:trPr>
        <w:tc>
          <w:tcPr>
            <w:tcW w:w="4531" w:type="dxa"/>
          </w:tcPr>
          <w:p w14:paraId="0AD9AF58" w14:textId="77777777" w:rsidR="00EC32C7" w:rsidRPr="00EC32C7" w:rsidRDefault="00EC32C7" w:rsidP="00EC32C7">
            <w:pPr>
              <w:jc w:val="center"/>
              <w:rPr>
                <w:sz w:val="24"/>
                <w:szCs w:val="24"/>
              </w:rPr>
            </w:pPr>
          </w:p>
        </w:tc>
        <w:tc>
          <w:tcPr>
            <w:tcW w:w="4962" w:type="dxa"/>
          </w:tcPr>
          <w:p w14:paraId="5C287EAF" w14:textId="77777777" w:rsidR="00EC32C7" w:rsidRPr="00EC32C7" w:rsidRDefault="00EC32C7" w:rsidP="00EC32C7">
            <w:pPr>
              <w:jc w:val="center"/>
              <w:rPr>
                <w:sz w:val="24"/>
                <w:szCs w:val="24"/>
              </w:rPr>
            </w:pPr>
            <w:r w:rsidRPr="00EC32C7">
              <w:rPr>
                <w:sz w:val="24"/>
                <w:szCs w:val="24"/>
              </w:rPr>
              <w:t>Complications microvasculaires : neuropathie autonome et périphérique, rétinopathie</w:t>
            </w:r>
          </w:p>
        </w:tc>
      </w:tr>
    </w:tbl>
    <w:p w14:paraId="0C5B365C" w14:textId="77777777" w:rsidR="00EC32C7" w:rsidRDefault="00EC32C7" w:rsidP="00B62D2E">
      <w:pPr>
        <w:spacing w:line="240" w:lineRule="auto"/>
      </w:pPr>
    </w:p>
    <w:p w14:paraId="22411222" w14:textId="77777777" w:rsidR="00EC32C7" w:rsidRDefault="00EC32C7" w:rsidP="00B62D2E">
      <w:pPr>
        <w:spacing w:line="240" w:lineRule="auto"/>
      </w:pPr>
      <w:r>
        <w:t>DMO : Densité minérale osseuse</w:t>
      </w:r>
    </w:p>
    <w:p w14:paraId="35616A5C" w14:textId="77777777" w:rsidR="00EC32C7" w:rsidRDefault="00EC32C7" w:rsidP="00B62D2E">
      <w:pPr>
        <w:spacing w:line="240" w:lineRule="auto"/>
      </w:pPr>
      <w:r>
        <w:t xml:space="preserve">SGLT2 : </w:t>
      </w:r>
      <w:r w:rsidR="00861EAC">
        <w:t xml:space="preserve">Les </w:t>
      </w:r>
      <w:r w:rsidR="000A6E02">
        <w:t xml:space="preserve">inhibiteurs du cotransporteur sodium-glucose de type 2 </w:t>
      </w:r>
    </w:p>
    <w:p w14:paraId="753A1440" w14:textId="77777777" w:rsidR="00EC32C7" w:rsidRDefault="00EC32C7" w:rsidP="00B62D2E">
      <w:pPr>
        <w:spacing w:line="240" w:lineRule="auto"/>
      </w:pPr>
      <w:r>
        <w:t xml:space="preserve">Adapté de Ferrari SL et al </w:t>
      </w:r>
      <w:r>
        <w:fldChar w:fldCharType="begin"/>
      </w:r>
      <w:r w:rsidR="00745708">
        <w:instrText xml:space="preserve"> ADDIN ZOTERO_ITEM CSL_CITATION {"citationID":"FpjELCHF","properties":{"formattedCitation":"(27)","plainCitation":"(27)","noteIndex":0},"citationItems":[{"id":8643,"uris":["http://zotero.org/users/local/M5pPjx4e/items/GMX8CRCQ"],"itemData":{"id":8643,"type":"article-journal","abstract":"Fragility fractures are increasingly recognized as a complication of both type 1 and type 2 diabetes, with fracture risk that increases with disease duration and poor glycemic control. Yet the identification and management of fracture risk in these patients remains challenging. This review explores the clinical characteristics of bone fragility in adults with diabetes and highlights recent studies that have evaluated bone mineral density (BMD), bone microstructure and material properties, biochemical markers, and fracture prediction algorithms (i.e., FRAX) in these patients. It further reviews the impact of diabetes drugs on bone as well as the efficacy of osteoporosis treatments in this population. We finally propose an algorithm for the identification and management of diabetic patients at increased fracture risk.","container-title":"Osteoporosis international: a journal established as result of cooperation between the European Foundation for Osteoporosis and the National Osteoporosis Foundation of the USA","DOI":"10.1007/s00198-018-4650-2","ISSN":"1433-2965","issue":"12","journalAbbreviation":"Osteoporos Int","language":"eng","note":"PMID: 30066131\nPMCID: PMC6267152","page":"2585-2596","source":"PubMed","title":"Diagnosis and management of bone fragility in diabetes: an emerging challenge","title-short":"Diagnosis and management of bone fragility in diabetes","volume":"29","author":[{"family":"Ferrari","given":"S. L."},{"family":"Abrahamsen","given":"B."},{"family":"Napoli","given":"N."},{"family":"Akesson","given":"K."},{"family":"Chandran","given":"M."},{"family":"Eastell","given":"R."},{"family":"El-Hajj Fuleihan","given":"G."},{"family":"Josse","given":"R."},{"family":"Kendler","given":"D. L."},{"family":"Kraenzlin","given":"M."},{"family":"Suzuki","given":"A."},{"family":"Pierroz","given":"D. D."},{"family":"Schwartz","given":"A. V."},{"family":"Leslie","given":"W. D."},{"literal":"Bone and Diabetes Working Group of IOF"}],"issued":{"date-parts":[["2018",12]]}}}],"schema":"https://github.com/citation-style-language/schema/raw/master/csl-citation.json"} </w:instrText>
      </w:r>
      <w:r>
        <w:fldChar w:fldCharType="separate"/>
      </w:r>
      <w:r w:rsidR="00745708" w:rsidRPr="00745708">
        <w:rPr>
          <w:rFonts w:ascii="Calibri" w:hAnsi="Calibri" w:cs="Calibri"/>
        </w:rPr>
        <w:t>(27)</w:t>
      </w:r>
      <w:r>
        <w:fldChar w:fldCharType="end"/>
      </w:r>
    </w:p>
    <w:p w14:paraId="5027CA5E" w14:textId="77777777" w:rsidR="00A53645" w:rsidRDefault="00A53645" w:rsidP="00B62D2E">
      <w:pPr>
        <w:spacing w:line="240" w:lineRule="auto"/>
      </w:pPr>
    </w:p>
    <w:p w14:paraId="218B6060" w14:textId="77777777" w:rsidR="00A53645" w:rsidRDefault="00A53645" w:rsidP="00B62D2E">
      <w:pPr>
        <w:spacing w:line="240" w:lineRule="auto"/>
      </w:pPr>
    </w:p>
    <w:p w14:paraId="7AFD0FC0" w14:textId="77777777" w:rsidR="00A53645" w:rsidRDefault="00A53645" w:rsidP="00B62D2E">
      <w:pPr>
        <w:spacing w:line="240" w:lineRule="auto"/>
      </w:pPr>
    </w:p>
    <w:p w14:paraId="78FFBC60" w14:textId="0594767D" w:rsidR="00D23196" w:rsidRDefault="00D23196" w:rsidP="00B62D2E">
      <w:pPr>
        <w:spacing w:line="240" w:lineRule="auto"/>
      </w:pPr>
    </w:p>
    <w:sectPr w:rsidR="00D2319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4632" w14:textId="77777777" w:rsidR="0017175C" w:rsidRDefault="0017175C" w:rsidP="000D0D14">
      <w:pPr>
        <w:spacing w:after="0" w:line="240" w:lineRule="auto"/>
      </w:pPr>
      <w:r>
        <w:separator/>
      </w:r>
    </w:p>
  </w:endnote>
  <w:endnote w:type="continuationSeparator" w:id="0">
    <w:p w14:paraId="72EDFC3A" w14:textId="77777777" w:rsidR="0017175C" w:rsidRDefault="0017175C" w:rsidP="000D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F0AA" w14:textId="77777777" w:rsidR="0017175C" w:rsidRDefault="0017175C" w:rsidP="000D0D14">
      <w:pPr>
        <w:spacing w:after="0" w:line="240" w:lineRule="auto"/>
      </w:pPr>
      <w:r>
        <w:separator/>
      </w:r>
    </w:p>
  </w:footnote>
  <w:footnote w:type="continuationSeparator" w:id="0">
    <w:p w14:paraId="7EA0F5DD" w14:textId="77777777" w:rsidR="0017175C" w:rsidRDefault="0017175C" w:rsidP="000D0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956494"/>
      <w:docPartObj>
        <w:docPartGallery w:val="Page Numbers (Top of Page)"/>
        <w:docPartUnique/>
      </w:docPartObj>
    </w:sdtPr>
    <w:sdtContent>
      <w:p w14:paraId="5FCB0F43" w14:textId="77777777" w:rsidR="00064491" w:rsidRDefault="00064491">
        <w:pPr>
          <w:pStyle w:val="En-tte"/>
          <w:jc w:val="right"/>
        </w:pPr>
        <w:r>
          <w:fldChar w:fldCharType="begin"/>
        </w:r>
        <w:r>
          <w:instrText>PAGE   \* MERGEFORMAT</w:instrText>
        </w:r>
        <w:r>
          <w:fldChar w:fldCharType="separate"/>
        </w:r>
        <w:r w:rsidR="009D66F7">
          <w:rPr>
            <w:noProof/>
          </w:rPr>
          <w:t>11</w:t>
        </w:r>
        <w:r>
          <w:fldChar w:fldCharType="end"/>
        </w:r>
      </w:p>
    </w:sdtContent>
  </w:sdt>
  <w:p w14:paraId="0C155516" w14:textId="77777777" w:rsidR="00064491" w:rsidRDefault="000644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97D39"/>
    <w:multiLevelType w:val="hybridMultilevel"/>
    <w:tmpl w:val="A058C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027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BE"/>
    <w:rsid w:val="000028C3"/>
    <w:rsid w:val="0000352B"/>
    <w:rsid w:val="00010707"/>
    <w:rsid w:val="00014401"/>
    <w:rsid w:val="00031E06"/>
    <w:rsid w:val="00032293"/>
    <w:rsid w:val="0004105F"/>
    <w:rsid w:val="00057F29"/>
    <w:rsid w:val="00064491"/>
    <w:rsid w:val="000712F1"/>
    <w:rsid w:val="000957B5"/>
    <w:rsid w:val="00095D76"/>
    <w:rsid w:val="000A6E02"/>
    <w:rsid w:val="000B159C"/>
    <w:rsid w:val="000B6031"/>
    <w:rsid w:val="000C7306"/>
    <w:rsid w:val="000D0354"/>
    <w:rsid w:val="000D0D14"/>
    <w:rsid w:val="000F0FF8"/>
    <w:rsid w:val="001018DD"/>
    <w:rsid w:val="001262DD"/>
    <w:rsid w:val="00142F3D"/>
    <w:rsid w:val="00156334"/>
    <w:rsid w:val="0017175C"/>
    <w:rsid w:val="001943D4"/>
    <w:rsid w:val="001A0C34"/>
    <w:rsid w:val="001A0D42"/>
    <w:rsid w:val="001A240D"/>
    <w:rsid w:val="001A343E"/>
    <w:rsid w:val="0020117E"/>
    <w:rsid w:val="00211E9D"/>
    <w:rsid w:val="002128BE"/>
    <w:rsid w:val="00260FBD"/>
    <w:rsid w:val="002626BB"/>
    <w:rsid w:val="002838F4"/>
    <w:rsid w:val="002A1E66"/>
    <w:rsid w:val="002A5284"/>
    <w:rsid w:val="002A7629"/>
    <w:rsid w:val="002B31A3"/>
    <w:rsid w:val="00310981"/>
    <w:rsid w:val="00320FF1"/>
    <w:rsid w:val="00351A71"/>
    <w:rsid w:val="00366D16"/>
    <w:rsid w:val="00376BCE"/>
    <w:rsid w:val="003842BB"/>
    <w:rsid w:val="004365DF"/>
    <w:rsid w:val="00471CA3"/>
    <w:rsid w:val="004846C5"/>
    <w:rsid w:val="004C310C"/>
    <w:rsid w:val="004C6C25"/>
    <w:rsid w:val="004E2A52"/>
    <w:rsid w:val="004F555E"/>
    <w:rsid w:val="00563F58"/>
    <w:rsid w:val="00567A52"/>
    <w:rsid w:val="00597236"/>
    <w:rsid w:val="005A1794"/>
    <w:rsid w:val="005A28E8"/>
    <w:rsid w:val="005C0E43"/>
    <w:rsid w:val="005C6EFC"/>
    <w:rsid w:val="005D4DFC"/>
    <w:rsid w:val="006018AD"/>
    <w:rsid w:val="00673D5D"/>
    <w:rsid w:val="00674C77"/>
    <w:rsid w:val="00682887"/>
    <w:rsid w:val="00692F11"/>
    <w:rsid w:val="00693849"/>
    <w:rsid w:val="006973FE"/>
    <w:rsid w:val="006D5AD1"/>
    <w:rsid w:val="006F1C42"/>
    <w:rsid w:val="006F5026"/>
    <w:rsid w:val="00715572"/>
    <w:rsid w:val="00726A89"/>
    <w:rsid w:val="00745708"/>
    <w:rsid w:val="0075732C"/>
    <w:rsid w:val="00771493"/>
    <w:rsid w:val="007909B8"/>
    <w:rsid w:val="007A43A0"/>
    <w:rsid w:val="007A694C"/>
    <w:rsid w:val="007B227E"/>
    <w:rsid w:val="007B72DA"/>
    <w:rsid w:val="007C7E56"/>
    <w:rsid w:val="007E6879"/>
    <w:rsid w:val="007F5938"/>
    <w:rsid w:val="008005D9"/>
    <w:rsid w:val="00820A24"/>
    <w:rsid w:val="008300F4"/>
    <w:rsid w:val="00861EAC"/>
    <w:rsid w:val="00867A78"/>
    <w:rsid w:val="00881D4F"/>
    <w:rsid w:val="0088544F"/>
    <w:rsid w:val="00891E2D"/>
    <w:rsid w:val="008924EC"/>
    <w:rsid w:val="008971E9"/>
    <w:rsid w:val="008B7332"/>
    <w:rsid w:val="008C0B7D"/>
    <w:rsid w:val="008D312D"/>
    <w:rsid w:val="008D48B5"/>
    <w:rsid w:val="008E0DD1"/>
    <w:rsid w:val="008F200D"/>
    <w:rsid w:val="00910DD7"/>
    <w:rsid w:val="009250BD"/>
    <w:rsid w:val="0093067E"/>
    <w:rsid w:val="00934B3F"/>
    <w:rsid w:val="00944C76"/>
    <w:rsid w:val="00945D25"/>
    <w:rsid w:val="00965844"/>
    <w:rsid w:val="009712AC"/>
    <w:rsid w:val="0098445F"/>
    <w:rsid w:val="00984BC5"/>
    <w:rsid w:val="00995114"/>
    <w:rsid w:val="009B178F"/>
    <w:rsid w:val="009B262F"/>
    <w:rsid w:val="009C5A35"/>
    <w:rsid w:val="009D1F89"/>
    <w:rsid w:val="009D66F7"/>
    <w:rsid w:val="00A12B09"/>
    <w:rsid w:val="00A17B5E"/>
    <w:rsid w:val="00A420EA"/>
    <w:rsid w:val="00A53645"/>
    <w:rsid w:val="00A5581E"/>
    <w:rsid w:val="00A7043A"/>
    <w:rsid w:val="00A75A4B"/>
    <w:rsid w:val="00A7769F"/>
    <w:rsid w:val="00AB010E"/>
    <w:rsid w:val="00AD2F64"/>
    <w:rsid w:val="00AD44F8"/>
    <w:rsid w:val="00AE744E"/>
    <w:rsid w:val="00B05C41"/>
    <w:rsid w:val="00B20E5B"/>
    <w:rsid w:val="00B45F7D"/>
    <w:rsid w:val="00B62D2E"/>
    <w:rsid w:val="00B7064A"/>
    <w:rsid w:val="00B92BE9"/>
    <w:rsid w:val="00B94076"/>
    <w:rsid w:val="00B94BEE"/>
    <w:rsid w:val="00BC735B"/>
    <w:rsid w:val="00BE07CE"/>
    <w:rsid w:val="00BF01CD"/>
    <w:rsid w:val="00C002CE"/>
    <w:rsid w:val="00C10151"/>
    <w:rsid w:val="00C45777"/>
    <w:rsid w:val="00CC35A8"/>
    <w:rsid w:val="00CE7F39"/>
    <w:rsid w:val="00D02DBC"/>
    <w:rsid w:val="00D10C6D"/>
    <w:rsid w:val="00D154DD"/>
    <w:rsid w:val="00D23196"/>
    <w:rsid w:val="00D2519F"/>
    <w:rsid w:val="00D33FB2"/>
    <w:rsid w:val="00D67B96"/>
    <w:rsid w:val="00DC0084"/>
    <w:rsid w:val="00DC6C7E"/>
    <w:rsid w:val="00DD0BBC"/>
    <w:rsid w:val="00DE0263"/>
    <w:rsid w:val="00E0464F"/>
    <w:rsid w:val="00E44FFC"/>
    <w:rsid w:val="00E64016"/>
    <w:rsid w:val="00E85BE6"/>
    <w:rsid w:val="00EC32C7"/>
    <w:rsid w:val="00ED01BB"/>
    <w:rsid w:val="00ED5251"/>
    <w:rsid w:val="00F07635"/>
    <w:rsid w:val="00F125A5"/>
    <w:rsid w:val="00F30BFC"/>
    <w:rsid w:val="00F42FBC"/>
    <w:rsid w:val="00F53625"/>
    <w:rsid w:val="00F570AA"/>
    <w:rsid w:val="00F57F89"/>
    <w:rsid w:val="00F70545"/>
    <w:rsid w:val="00F75817"/>
    <w:rsid w:val="00F83421"/>
    <w:rsid w:val="00F910C8"/>
    <w:rsid w:val="00F95A88"/>
    <w:rsid w:val="00FE40E4"/>
    <w:rsid w:val="00FF48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E76A"/>
  <w15:docId w15:val="{93A56DE3-F31C-4A40-88CE-81AA7EC1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3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0D14"/>
    <w:pPr>
      <w:tabs>
        <w:tab w:val="center" w:pos="4536"/>
        <w:tab w:val="right" w:pos="9072"/>
      </w:tabs>
      <w:spacing w:after="0" w:line="240" w:lineRule="auto"/>
    </w:pPr>
  </w:style>
  <w:style w:type="character" w:customStyle="1" w:styleId="En-tteCar">
    <w:name w:val="En-tête Car"/>
    <w:basedOn w:val="Policepardfaut"/>
    <w:link w:val="En-tte"/>
    <w:uiPriority w:val="99"/>
    <w:rsid w:val="000D0D14"/>
  </w:style>
  <w:style w:type="paragraph" w:styleId="Pieddepage">
    <w:name w:val="footer"/>
    <w:basedOn w:val="Normal"/>
    <w:link w:val="PieddepageCar"/>
    <w:uiPriority w:val="99"/>
    <w:unhideWhenUsed/>
    <w:rsid w:val="000D0D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D14"/>
  </w:style>
  <w:style w:type="paragraph" w:styleId="Textedebulles">
    <w:name w:val="Balloon Text"/>
    <w:basedOn w:val="Normal"/>
    <w:link w:val="TextedebullesCar"/>
    <w:uiPriority w:val="99"/>
    <w:semiHidden/>
    <w:unhideWhenUsed/>
    <w:rsid w:val="006F5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5026"/>
    <w:rPr>
      <w:rFonts w:ascii="Segoe UI" w:hAnsi="Segoe UI" w:cs="Segoe UI"/>
      <w:sz w:val="18"/>
      <w:szCs w:val="18"/>
    </w:rPr>
  </w:style>
  <w:style w:type="paragraph" w:styleId="Bibliographie">
    <w:name w:val="Bibliography"/>
    <w:basedOn w:val="Normal"/>
    <w:next w:val="Normal"/>
    <w:uiPriority w:val="37"/>
    <w:unhideWhenUsed/>
    <w:rsid w:val="00D23196"/>
    <w:pPr>
      <w:tabs>
        <w:tab w:val="left" w:pos="384"/>
      </w:tabs>
      <w:spacing w:after="240" w:line="240" w:lineRule="auto"/>
      <w:ind w:left="384" w:hanging="384"/>
    </w:pPr>
  </w:style>
  <w:style w:type="character" w:styleId="Textedelespacerserv">
    <w:name w:val="Placeholder Text"/>
    <w:basedOn w:val="Policepardfaut"/>
    <w:uiPriority w:val="99"/>
    <w:semiHidden/>
    <w:rsid w:val="0088544F"/>
    <w:rPr>
      <w:color w:val="808080"/>
    </w:rPr>
  </w:style>
  <w:style w:type="character" w:styleId="Marquedecommentaire">
    <w:name w:val="annotation reference"/>
    <w:basedOn w:val="Policepardfaut"/>
    <w:uiPriority w:val="99"/>
    <w:semiHidden/>
    <w:unhideWhenUsed/>
    <w:rsid w:val="00A7769F"/>
    <w:rPr>
      <w:sz w:val="16"/>
      <w:szCs w:val="16"/>
    </w:rPr>
  </w:style>
  <w:style w:type="paragraph" w:styleId="Commentaire">
    <w:name w:val="annotation text"/>
    <w:basedOn w:val="Normal"/>
    <w:link w:val="CommentaireCar"/>
    <w:uiPriority w:val="99"/>
    <w:semiHidden/>
    <w:unhideWhenUsed/>
    <w:rsid w:val="00A7769F"/>
    <w:pPr>
      <w:spacing w:line="240" w:lineRule="auto"/>
    </w:pPr>
    <w:rPr>
      <w:sz w:val="20"/>
      <w:szCs w:val="20"/>
    </w:rPr>
  </w:style>
  <w:style w:type="character" w:customStyle="1" w:styleId="CommentaireCar">
    <w:name w:val="Commentaire Car"/>
    <w:basedOn w:val="Policepardfaut"/>
    <w:link w:val="Commentaire"/>
    <w:uiPriority w:val="99"/>
    <w:semiHidden/>
    <w:rsid w:val="00A7769F"/>
    <w:rPr>
      <w:sz w:val="20"/>
      <w:szCs w:val="20"/>
    </w:rPr>
  </w:style>
  <w:style w:type="paragraph" w:styleId="Objetducommentaire">
    <w:name w:val="annotation subject"/>
    <w:basedOn w:val="Commentaire"/>
    <w:next w:val="Commentaire"/>
    <w:link w:val="ObjetducommentaireCar"/>
    <w:uiPriority w:val="99"/>
    <w:semiHidden/>
    <w:unhideWhenUsed/>
    <w:rsid w:val="00A7769F"/>
    <w:rPr>
      <w:b/>
      <w:bCs/>
    </w:rPr>
  </w:style>
  <w:style w:type="character" w:customStyle="1" w:styleId="ObjetducommentaireCar">
    <w:name w:val="Objet du commentaire Car"/>
    <w:basedOn w:val="CommentaireCar"/>
    <w:link w:val="Objetducommentaire"/>
    <w:uiPriority w:val="99"/>
    <w:semiHidden/>
    <w:rsid w:val="00A7769F"/>
    <w:rPr>
      <w:b/>
      <w:bCs/>
      <w:sz w:val="20"/>
      <w:szCs w:val="20"/>
    </w:rPr>
  </w:style>
  <w:style w:type="paragraph" w:styleId="Paragraphedeliste">
    <w:name w:val="List Paragraph"/>
    <w:basedOn w:val="Normal"/>
    <w:uiPriority w:val="34"/>
    <w:qFormat/>
    <w:rsid w:val="0071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50C43-7768-4FD6-B394-846238CF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28701</Words>
  <Characters>157860</Characters>
  <Application>Microsoft Office Word</Application>
  <DocSecurity>0</DocSecurity>
  <Lines>1315</Lines>
  <Paragraphs>372</Paragraphs>
  <ScaleCrop>false</ScaleCrop>
  <HeadingPairs>
    <vt:vector size="2" baseType="variant">
      <vt:variant>
        <vt:lpstr>Titre</vt:lpstr>
      </vt:variant>
      <vt:variant>
        <vt:i4>1</vt:i4>
      </vt:variant>
    </vt:vector>
  </HeadingPairs>
  <TitlesOfParts>
    <vt:vector size="1" baseType="lpstr">
      <vt:lpstr/>
    </vt:vector>
  </TitlesOfParts>
  <Company>Centre hospitalier régional d ORLEANS</Company>
  <LinksUpToDate>false</LinksUpToDate>
  <CharactersWithSpaces>186189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LESPESSAILLES Eric</dc:creator>
  <cp:keywords/>
  <dc:description/>
  <cp:lastModifiedBy>cassiau daniel</cp:lastModifiedBy>
  <cp:revision>10</cp:revision>
  <cp:lastPrinted>2025-11-06T15:23:00Z</cp:lastPrinted>
  <dcterms:created xsi:type="dcterms:W3CDTF">2025-11-05T15:15:00Z</dcterms:created>
  <dcterms:modified xsi:type="dcterms:W3CDTF">2025-11-18T07:37:00Z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zotero-version="7.0.3"&gt;&lt;session id="Qiiu0IhL"/&gt;&lt;style id="http://www.zotero.org/styles/vancouver" locale="fr-FR" hasBibliography="1" bibliographyStyleHasBeenSet="1"/&gt;&lt;prefs&gt;&lt;pref name="fieldType" value="Field"/&gt;&lt;/prefs&gt;&lt;/data&gt;</vt:lpwstr>
  </property>
</Properties>
</file>